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4A40" w14:textId="2D1C9DD2" w:rsidR="00377326" w:rsidRPr="00C35001" w:rsidRDefault="00377326" w:rsidP="00B221A1">
      <w:pPr>
        <w:pStyle w:val="TEKST2L"/>
        <w:rPr>
          <w:rFonts w:asciiTheme="minorHAnsi" w:hAnsiTheme="minorHAnsi" w:cstheme="minorHAnsi"/>
          <w:sz w:val="20"/>
          <w:szCs w:val="20"/>
        </w:rPr>
      </w:pPr>
    </w:p>
    <w:p w14:paraId="4571551E" w14:textId="77777777" w:rsidR="006A56EB" w:rsidRDefault="006A56EB" w:rsidP="00B221A1">
      <w:pPr>
        <w:pStyle w:val="TEKST2L"/>
        <w:rPr>
          <w:rFonts w:asciiTheme="minorHAnsi" w:hAnsiTheme="minorHAnsi" w:cstheme="minorHAnsi"/>
          <w:sz w:val="20"/>
          <w:szCs w:val="20"/>
        </w:rPr>
      </w:pPr>
    </w:p>
    <w:p w14:paraId="1E0F72AF" w14:textId="77777777" w:rsidR="006A56EB" w:rsidRPr="00C35001" w:rsidRDefault="006A56EB" w:rsidP="00B221A1">
      <w:pPr>
        <w:pStyle w:val="TEKST2L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D73D7" w14:paraId="41703BAD" w14:textId="77777777" w:rsidTr="00E767E4">
        <w:tc>
          <w:tcPr>
            <w:tcW w:w="4530" w:type="dxa"/>
          </w:tcPr>
          <w:p w14:paraId="0929442E" w14:textId="07988B4D" w:rsidR="008D73D7" w:rsidRDefault="008D73D7" w:rsidP="00B221A1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  <w:r w:rsidRPr="00C35001">
              <w:rPr>
                <w:rFonts w:asciiTheme="minorHAnsi" w:hAnsiTheme="minorHAnsi" w:cstheme="minorHAnsi"/>
              </w:rPr>
              <w:t>PROJEKTANTSKI URED / LOGO</w:t>
            </w:r>
          </w:p>
        </w:tc>
        <w:tc>
          <w:tcPr>
            <w:tcW w:w="4530" w:type="dxa"/>
          </w:tcPr>
          <w:p w14:paraId="0F2960B8" w14:textId="77777777" w:rsidR="008D73D7" w:rsidRDefault="008D73D7" w:rsidP="00B221A1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3D7" w14:paraId="54D954FD" w14:textId="77777777" w:rsidTr="00E767E4">
        <w:trPr>
          <w:trHeight w:val="1535"/>
        </w:trPr>
        <w:tc>
          <w:tcPr>
            <w:tcW w:w="4530" w:type="dxa"/>
          </w:tcPr>
          <w:p w14:paraId="09AE249B" w14:textId="4AF9F06A" w:rsidR="008D73D7" w:rsidRPr="009417C1" w:rsidRDefault="008D73D7" w:rsidP="008D73D7">
            <w:pPr>
              <w:pStyle w:val="TEKST1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sz w:val="24"/>
                <w:szCs w:val="24"/>
              </w:rPr>
              <w:t>NAZIV/IME, SJEDIŠTE/ADRESA, OIB</w:t>
            </w:r>
          </w:p>
        </w:tc>
        <w:tc>
          <w:tcPr>
            <w:tcW w:w="4530" w:type="dxa"/>
          </w:tcPr>
          <w:p w14:paraId="78BF1018" w14:textId="77777777" w:rsidR="008D73D7" w:rsidRDefault="008D73D7" w:rsidP="00B221A1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3D7" w14:paraId="63E3BC2A" w14:textId="77777777" w:rsidTr="00E767E4">
        <w:trPr>
          <w:trHeight w:val="4532"/>
        </w:trPr>
        <w:tc>
          <w:tcPr>
            <w:tcW w:w="4530" w:type="dxa"/>
          </w:tcPr>
          <w:p w14:paraId="309E59E2" w14:textId="77777777" w:rsidR="008D73D7" w:rsidRDefault="008D73D7" w:rsidP="00B221A1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5EB0320" w14:textId="77777777" w:rsidR="008D73D7" w:rsidRDefault="008D73D7" w:rsidP="00B221A1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3D7" w14:paraId="11C0A11E" w14:textId="77777777" w:rsidTr="00E767E4">
        <w:tc>
          <w:tcPr>
            <w:tcW w:w="4530" w:type="dxa"/>
          </w:tcPr>
          <w:p w14:paraId="32B6736C" w14:textId="77777777" w:rsidR="008D73D7" w:rsidRDefault="008D73D7" w:rsidP="00B221A1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C76B9BF" w14:textId="0FF8FDF4" w:rsidR="008D73D7" w:rsidRPr="009417C1" w:rsidRDefault="00A56360" w:rsidP="00B221A1">
            <w:pPr>
              <w:pStyle w:val="TEKST2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OPIS I GRAFIČKI PRIKAZ </w:t>
            </w:r>
            <w:r w:rsidRPr="00D479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GRAĐEVINE</w:t>
            </w:r>
          </w:p>
        </w:tc>
      </w:tr>
      <w:tr w:rsidR="00A56360" w14:paraId="47B11F40" w14:textId="77777777" w:rsidTr="00E767E4">
        <w:tc>
          <w:tcPr>
            <w:tcW w:w="4530" w:type="dxa"/>
          </w:tcPr>
          <w:p w14:paraId="25F1AF60" w14:textId="1FFF8F52" w:rsidR="00A56360" w:rsidRDefault="00A56360" w:rsidP="00A56360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  <w:r w:rsidRPr="00C35001">
              <w:rPr>
                <w:rFonts w:asciiTheme="minorHAnsi" w:hAnsiTheme="minorHAnsi" w:cstheme="minorHAnsi"/>
              </w:rPr>
              <w:t>OZNAKA</w:t>
            </w:r>
          </w:p>
        </w:tc>
        <w:tc>
          <w:tcPr>
            <w:tcW w:w="4530" w:type="dxa"/>
          </w:tcPr>
          <w:p w14:paraId="43E1C78C" w14:textId="2A29FAC2" w:rsidR="00A56360" w:rsidRPr="009417C1" w:rsidRDefault="00A56360" w:rsidP="00A56360">
            <w:pPr>
              <w:pStyle w:val="TEKST2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</w:p>
        </w:tc>
      </w:tr>
      <w:tr w:rsidR="00A56360" w14:paraId="0E25D0F5" w14:textId="77777777" w:rsidTr="00E767E4">
        <w:tc>
          <w:tcPr>
            <w:tcW w:w="4530" w:type="dxa"/>
          </w:tcPr>
          <w:p w14:paraId="7108A879" w14:textId="38FF84E2" w:rsidR="00A56360" w:rsidRDefault="00A56360" w:rsidP="00A56360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  <w:r w:rsidRPr="00C35001">
              <w:rPr>
                <w:rFonts w:asciiTheme="minorHAnsi" w:hAnsiTheme="minorHAnsi" w:cstheme="minorHAnsi"/>
              </w:rPr>
              <w:t>NAZIV ZAHVATA U PROSTORU</w:t>
            </w:r>
          </w:p>
        </w:tc>
        <w:tc>
          <w:tcPr>
            <w:tcW w:w="4530" w:type="dxa"/>
          </w:tcPr>
          <w:p w14:paraId="74341C12" w14:textId="3D99B54F" w:rsidR="00A56360" w:rsidRPr="009417C1" w:rsidRDefault="00A56360" w:rsidP="00A56360">
            <w:pPr>
              <w:pStyle w:val="TEKST2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IZGRADNJA / REKONSTRUKCIJA XXXX</w:t>
            </w:r>
          </w:p>
        </w:tc>
      </w:tr>
      <w:tr w:rsidR="00A56360" w14:paraId="40F5C9E5" w14:textId="77777777" w:rsidTr="00E767E4">
        <w:tc>
          <w:tcPr>
            <w:tcW w:w="4530" w:type="dxa"/>
          </w:tcPr>
          <w:p w14:paraId="5BCE0891" w14:textId="4470B6A1" w:rsidR="00A56360" w:rsidRDefault="00A56360" w:rsidP="00A56360">
            <w:pPr>
              <w:pStyle w:val="TEKST2L"/>
              <w:rPr>
                <w:rFonts w:asciiTheme="minorHAnsi" w:hAnsiTheme="minorHAnsi" w:cstheme="minorHAnsi"/>
                <w:sz w:val="20"/>
                <w:szCs w:val="20"/>
              </w:rPr>
            </w:pPr>
            <w:r w:rsidRPr="00C35001">
              <w:rPr>
                <w:rFonts w:asciiTheme="minorHAnsi" w:hAnsiTheme="minorHAnsi" w:cstheme="minorHAnsi"/>
              </w:rPr>
              <w:t>LOKACIJA ZAHVATA U PROSTORU</w:t>
            </w:r>
          </w:p>
        </w:tc>
        <w:tc>
          <w:tcPr>
            <w:tcW w:w="4530" w:type="dxa"/>
          </w:tcPr>
          <w:p w14:paraId="0A2B7A0C" w14:textId="331B273D" w:rsidR="00A56360" w:rsidRPr="009417C1" w:rsidRDefault="00A56360" w:rsidP="00A56360">
            <w:pPr>
              <w:pStyle w:val="TEKST2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k.č.br. XXX k.o. XXX, ULICA I KČ. BR., GRAD/OPĆINA, ŽUPANIJA</w:t>
            </w:r>
          </w:p>
        </w:tc>
      </w:tr>
      <w:tr w:rsidR="00A56360" w14:paraId="222E7C5E" w14:textId="77777777" w:rsidTr="00E767E4">
        <w:tc>
          <w:tcPr>
            <w:tcW w:w="4530" w:type="dxa"/>
          </w:tcPr>
          <w:p w14:paraId="6641EB9C" w14:textId="77777777" w:rsidR="00A56360" w:rsidRPr="00C35001" w:rsidRDefault="00A56360" w:rsidP="00A56360">
            <w:pPr>
              <w:pStyle w:val="TEKST2L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09F8A068" w14:textId="77777777" w:rsidR="00A56360" w:rsidRPr="00C35001" w:rsidRDefault="00A56360" w:rsidP="00A56360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56360" w14:paraId="02588441" w14:textId="77777777" w:rsidTr="00E767E4">
        <w:tc>
          <w:tcPr>
            <w:tcW w:w="4530" w:type="dxa"/>
          </w:tcPr>
          <w:p w14:paraId="65BABD98" w14:textId="1693B89F" w:rsidR="00A56360" w:rsidRPr="00C35001" w:rsidRDefault="0032297E" w:rsidP="00A56360">
            <w:pPr>
              <w:pStyle w:val="TEKST2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PROJEKTANT</w:t>
            </w:r>
          </w:p>
        </w:tc>
        <w:tc>
          <w:tcPr>
            <w:tcW w:w="4530" w:type="dxa"/>
          </w:tcPr>
          <w:p w14:paraId="62474B6A" w14:textId="77777777" w:rsidR="00A56360" w:rsidRPr="009417C1" w:rsidRDefault="0032297E" w:rsidP="00A56360">
            <w:pPr>
              <w:pStyle w:val="TEKST2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sz w:val="24"/>
                <w:szCs w:val="24"/>
              </w:rPr>
              <w:t>IME I PREZIME, titula</w:t>
            </w:r>
          </w:p>
          <w:p w14:paraId="7EFF533A" w14:textId="77777777" w:rsidR="006F6748" w:rsidRPr="009417C1" w:rsidRDefault="006F6748" w:rsidP="00A56360">
            <w:pPr>
              <w:pStyle w:val="TEKST2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sz w:val="24"/>
                <w:szCs w:val="24"/>
              </w:rPr>
              <w:t>Naziv ovlaštenja</w:t>
            </w:r>
          </w:p>
          <w:p w14:paraId="217B0B71" w14:textId="77777777" w:rsidR="006F6748" w:rsidRPr="009417C1" w:rsidRDefault="006F6748" w:rsidP="00A56360">
            <w:pPr>
              <w:pStyle w:val="TEKST2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sz w:val="24"/>
                <w:szCs w:val="24"/>
              </w:rPr>
              <w:t>A XXX</w:t>
            </w:r>
          </w:p>
          <w:p w14:paraId="480852AD" w14:textId="35B085FB" w:rsidR="006F6748" w:rsidRPr="006F6748" w:rsidRDefault="006F6748" w:rsidP="00A56360">
            <w:pPr>
              <w:pStyle w:val="TEKST2L"/>
              <w:rPr>
                <w:rFonts w:asciiTheme="minorHAnsi" w:hAnsiTheme="minorHAnsi" w:cstheme="minorHAnsi"/>
              </w:rPr>
            </w:pPr>
            <w:r w:rsidRPr="006F6748">
              <w:rPr>
                <w:rFonts w:asciiTheme="minorHAnsi" w:hAnsiTheme="minorHAnsi" w:cstheme="minorHAnsi"/>
                <w:color w:val="5B9BD5" w:themeColor="accent5"/>
              </w:rPr>
              <w:t>[mjesto za kvalificirani elektronski potpis]</w:t>
            </w:r>
          </w:p>
        </w:tc>
      </w:tr>
      <w:tr w:rsidR="00E767E4" w14:paraId="0DEF7993" w14:textId="77777777" w:rsidTr="00E767E4">
        <w:tc>
          <w:tcPr>
            <w:tcW w:w="4530" w:type="dxa"/>
          </w:tcPr>
          <w:p w14:paraId="72CA7445" w14:textId="77777777" w:rsidR="00E767E4" w:rsidRPr="00C35001" w:rsidRDefault="00E767E4" w:rsidP="00A56360">
            <w:pPr>
              <w:pStyle w:val="TEKST2L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5BDB7A4B" w14:textId="77777777" w:rsidR="00E767E4" w:rsidRPr="006F6748" w:rsidRDefault="00E767E4" w:rsidP="00A56360">
            <w:pPr>
              <w:pStyle w:val="TEKST2L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297E" w14:paraId="3D06AE0B" w14:textId="77777777" w:rsidTr="00E767E4">
        <w:tc>
          <w:tcPr>
            <w:tcW w:w="4530" w:type="dxa"/>
          </w:tcPr>
          <w:p w14:paraId="111C9091" w14:textId="77777777" w:rsidR="0032297E" w:rsidRDefault="00701F0D" w:rsidP="00A56360">
            <w:pPr>
              <w:pStyle w:val="TEKST2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MJESTO I DATUM IZRADE PROJEKTA</w:t>
            </w:r>
          </w:p>
          <w:p w14:paraId="68948BC4" w14:textId="06B9B9B8" w:rsidR="00701F0D" w:rsidRPr="009417C1" w:rsidRDefault="00701F0D" w:rsidP="00A56360">
            <w:pPr>
              <w:pStyle w:val="TEKST2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sz w:val="24"/>
                <w:szCs w:val="24"/>
              </w:rPr>
              <w:t>Mjesto, MM/GGGG</w:t>
            </w:r>
          </w:p>
        </w:tc>
        <w:tc>
          <w:tcPr>
            <w:tcW w:w="4530" w:type="dxa"/>
          </w:tcPr>
          <w:p w14:paraId="6F805F86" w14:textId="77777777" w:rsidR="0032297E" w:rsidRPr="006A56EB" w:rsidRDefault="00701F0D" w:rsidP="00A56360">
            <w:pPr>
              <w:pStyle w:val="TEKST2L"/>
              <w:rPr>
                <w:rFonts w:asciiTheme="minorHAnsi" w:hAnsiTheme="minorHAnsi" w:cstheme="minorHAnsi"/>
                <w:szCs w:val="18"/>
              </w:rPr>
            </w:pPr>
            <w:r w:rsidRPr="006A56EB">
              <w:rPr>
                <w:rFonts w:asciiTheme="minorHAnsi" w:hAnsiTheme="minorHAnsi" w:cstheme="minorHAnsi"/>
                <w:szCs w:val="18"/>
              </w:rPr>
              <w:t>ODGOVORNA OSOBA U PROJEKTANTSKOM UREDU</w:t>
            </w:r>
          </w:p>
          <w:p w14:paraId="0D6B9023" w14:textId="77777777" w:rsidR="006A56EB" w:rsidRPr="009417C1" w:rsidRDefault="006A56EB" w:rsidP="00A56360">
            <w:pPr>
              <w:pStyle w:val="TEKST2L"/>
              <w:rPr>
                <w:rFonts w:asciiTheme="minorHAnsi" w:hAnsiTheme="minorHAnsi" w:cstheme="minorHAnsi"/>
                <w:sz w:val="24"/>
                <w:szCs w:val="24"/>
              </w:rPr>
            </w:pPr>
            <w:r w:rsidRPr="009417C1">
              <w:rPr>
                <w:rFonts w:asciiTheme="minorHAnsi" w:hAnsiTheme="minorHAnsi" w:cstheme="minorHAnsi"/>
                <w:sz w:val="24"/>
                <w:szCs w:val="24"/>
              </w:rPr>
              <w:t>IME I PREZIME, titula</w:t>
            </w:r>
          </w:p>
          <w:p w14:paraId="25C2CB87" w14:textId="7D350460" w:rsidR="006A56EB" w:rsidRPr="00C35001" w:rsidRDefault="006A56EB" w:rsidP="00A56360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  <w:r w:rsidRPr="006F6748">
              <w:rPr>
                <w:rFonts w:asciiTheme="minorHAnsi" w:hAnsiTheme="minorHAnsi" w:cstheme="minorHAnsi"/>
                <w:color w:val="5B9BD5" w:themeColor="accent5"/>
              </w:rPr>
              <w:t>[mjesto za kvalificirani elektronski potpis]</w:t>
            </w:r>
          </w:p>
        </w:tc>
      </w:tr>
    </w:tbl>
    <w:p w14:paraId="713292B8" w14:textId="0758DC85" w:rsidR="000B5BEB" w:rsidRPr="00C35001" w:rsidRDefault="000B5BEB" w:rsidP="00B221A1">
      <w:pPr>
        <w:pStyle w:val="TEKST2L"/>
        <w:rPr>
          <w:rFonts w:asciiTheme="minorHAnsi" w:hAnsiTheme="minorHAnsi" w:cstheme="minorHAnsi"/>
          <w:sz w:val="20"/>
          <w:szCs w:val="20"/>
        </w:rPr>
      </w:pPr>
    </w:p>
    <w:p w14:paraId="73CB6F3C" w14:textId="77777777" w:rsidR="00B221A1" w:rsidRPr="00C35001" w:rsidRDefault="00B221A1">
      <w:pPr>
        <w:rPr>
          <w:rFonts w:cstheme="minorHAnsi"/>
        </w:rPr>
        <w:sectPr w:rsidR="00B221A1" w:rsidRPr="00C35001" w:rsidSect="00AD0AF8">
          <w:headerReference w:type="default" r:id="rId8"/>
          <w:footerReference w:type="default" r:id="rId9"/>
          <w:pgSz w:w="11906" w:h="16838"/>
          <w:pgMar w:top="1134" w:right="1418" w:bottom="567" w:left="1418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257623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B72829" w14:textId="5442545E" w:rsidR="006F4632" w:rsidRPr="00B83735" w:rsidRDefault="006F4632">
          <w:pPr>
            <w:pStyle w:val="TOCHeading"/>
            <w:rPr>
              <w:color w:val="auto"/>
            </w:rPr>
          </w:pPr>
          <w:r w:rsidRPr="00B83735">
            <w:rPr>
              <w:color w:val="auto"/>
            </w:rPr>
            <w:t>Sadržaj</w:t>
          </w:r>
        </w:p>
        <w:p w14:paraId="22FE31BF" w14:textId="77777777" w:rsidR="00D764C8" w:rsidRPr="00D764C8" w:rsidRDefault="00D764C8" w:rsidP="00D764C8">
          <w:pPr>
            <w:rPr>
              <w:lang w:eastAsia="hr-HR"/>
            </w:rPr>
          </w:pPr>
        </w:p>
        <w:p w14:paraId="4906EE35" w14:textId="732BBEED" w:rsidR="006F4632" w:rsidRPr="00464548" w:rsidRDefault="006F4632">
          <w:pPr>
            <w:pStyle w:val="TOC1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499880" w:history="1">
            <w:r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1.0</w:t>
            </w:r>
            <w:r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DOKAZ ZAKONITOSTI GRAĐEVINE KOJA SE REKONSTRUIRA</w:t>
            </w:r>
            <w:r w:rsidRPr="00464548">
              <w:rPr>
                <w:noProof/>
                <w:webHidden/>
                <w:sz w:val="20"/>
                <w:szCs w:val="20"/>
              </w:rPr>
              <w:tab/>
            </w:r>
            <w:r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Pr="00464548">
              <w:rPr>
                <w:noProof/>
                <w:webHidden/>
                <w:sz w:val="20"/>
                <w:szCs w:val="20"/>
              </w:rPr>
              <w:instrText xml:space="preserve"> PAGEREF _Toc157499880 \h </w:instrText>
            </w:r>
            <w:r w:rsidRPr="00464548">
              <w:rPr>
                <w:noProof/>
                <w:webHidden/>
                <w:sz w:val="20"/>
                <w:szCs w:val="20"/>
              </w:rPr>
            </w:r>
            <w:r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464548">
              <w:rPr>
                <w:noProof/>
                <w:webHidden/>
                <w:sz w:val="20"/>
                <w:szCs w:val="20"/>
              </w:rPr>
              <w:t>3</w:t>
            </w:r>
            <w:r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ED528E" w14:textId="0A715556" w:rsidR="006F4632" w:rsidRPr="00464548" w:rsidRDefault="00000000">
          <w:pPr>
            <w:pStyle w:val="TOC1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81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2.0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RJEŠENJE O PRIHVATLJIVOSTI ZAHVATA ZA OKOLIŠ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_Toc157499881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4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84C943" w14:textId="0F06EC76" w:rsidR="006F4632" w:rsidRPr="00464548" w:rsidRDefault="00000000">
          <w:pPr>
            <w:pStyle w:val="TOC1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82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3.0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OPIS PLANIRANOG ZAHVATA U PROSTORU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_Toc157499882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5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29C13E" w14:textId="15A81B78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83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3.1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VRSTA RADOVA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_Toc157499883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5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E74050" w14:textId="0D70B95D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84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3.2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LOKACIJA ZAHVATA U PROSTORU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_Toc157499884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5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9B2044" w14:textId="4B03A325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85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3.3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NAMJENA GRAĐEVINE S BROJEM POSEBNIH DIJELOVA NEKRETNINE KOJI SU SAMOSTALNE UPORABNE CJELINE I/ILI FUNKCIONALNIH JEDNICA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_Toc157499885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5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31BD6D" w14:textId="0F46F9B8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86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3.4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VELIČINA GRAĐEVINE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_Toc157499886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5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3CC795" w14:textId="0723A6C6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87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3.5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UVJETI ZA OBLIKOVANJE GRAĐEVINE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_Toc157499887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5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C14F75" w14:textId="37139512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88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3.6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OBLIK I VELIČINA GRAĐEVNE ČESTICE I/ILI OBUHVATA ZAHVATA U PROSTORU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_Toc157499888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6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121B6A" w14:textId="3A5D1DA5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89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3.7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SMJEŠTAJ JEDNE ILI VIŠE GRAĐEVINE NA GRAĐEVNOJ ČESTICI I/ILI UNUTAR OBUHVATA ZAHVATA U PROSTORU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_Toc157499889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6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B2868E" w14:textId="5821CDE7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0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3.8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UVJETI ZA UREĐENJE GRAĐEVNE ČESTICE, OSOBITO ZELENIH I PARKIRALIŠNIH POVRŠINA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_Toc157499890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6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E0AF48" w14:textId="3D447A29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1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3.9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UVJETI ZA NESMETANI PRISTUP, KRETANJE, BORAVAK I RADI OSOBA SMANJENE POKRETLJIVOSTI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_Toc157499891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6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B131C0" w14:textId="15949E35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2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3.10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NAČIN I UVJETI PRIKLJUČENJA GRAĐEVNE ČESTICE, ODNOSNO GRAĐEVINE NA PROMETNU POVRŠINU I DRUGU INFRASTRUKTURU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_Toc157499892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7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CE6F5D" w14:textId="456EBE26" w:rsidR="006F4632" w:rsidRPr="00464548" w:rsidRDefault="00000000">
          <w:pPr>
            <w:pStyle w:val="TOC3"/>
            <w:tabs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3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- NAČIN PRIKLJUČENJA NA PROMETNU INFRASTRUKTURU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_Toc157499893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7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9309BE" w14:textId="79E0DCD7" w:rsidR="006F4632" w:rsidRPr="00464548" w:rsidRDefault="00000000">
          <w:pPr>
            <w:pStyle w:val="TOC3"/>
            <w:tabs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4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- NAČIN PRIKLJUČENJA NA VODOOPSKRBNI SUSTAV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_Toc157499894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7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E99864" w14:textId="5514A699" w:rsidR="006F4632" w:rsidRPr="00464548" w:rsidRDefault="00000000">
          <w:pPr>
            <w:pStyle w:val="TOC3"/>
            <w:tabs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5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- NAČIN PRIKLJUČENJA NA SUSTAV ODVODNJE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_Toc157499895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7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87EA0D" w14:textId="19ABE525" w:rsidR="006F4632" w:rsidRPr="00464548" w:rsidRDefault="00000000">
          <w:pPr>
            <w:pStyle w:val="TOC3"/>
            <w:tabs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6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- NAČIN PRIKLJUČENJA NA ELEKTRODISTRIBUTNU MREŽU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_Toc157499896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7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2AD7A1" w14:textId="04D2C2C2" w:rsidR="006F4632" w:rsidRPr="00464548" w:rsidRDefault="00000000">
          <w:pPr>
            <w:pStyle w:val="TOC3"/>
            <w:tabs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7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- NAČIN PRIKLJUČENJA NA TK MREŽU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_Toc157499897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7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9F0C57" w14:textId="60603EB8" w:rsidR="006F4632" w:rsidRPr="00464548" w:rsidRDefault="00000000">
          <w:pPr>
            <w:pStyle w:val="TOC3"/>
            <w:tabs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8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- NAČIN PRIKLJUČENJA NA PLINSKU MREŽU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_Toc157499898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7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A918B6" w14:textId="4270E28E" w:rsidR="006F4632" w:rsidRPr="00464548" w:rsidRDefault="00000000">
          <w:pPr>
            <w:pStyle w:val="TOC3"/>
            <w:tabs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899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- OSTALI PRIKLJUČCI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_Toc157499899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7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25ACF2" w14:textId="439BB7DD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900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3.11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MJERE (NAČIN) SPRJEČAVANJA NEPOVOLJNA UTJECAJA NA OKOLIŠ I PRIRODU ODREĐENE U SKLADU S PROSTORNIM PLANOM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_Toc157499900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8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68ADE9" w14:textId="69EC01DC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901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3.12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OSTALI UVJETI IZ PROSTORNOG PLANA OD UTJECAJA NA ZAHVAT U PROSTORU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_Toc157499901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8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E48FFF" w14:textId="0B8D523C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902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3.13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DIJELOVI SLOŽENE GRAĐEVINE ZA KOJE SE IZDAJU GRAĐEVINSKE DOZVOLE U SLUČAJU ETAPNOG GRAĐENJA I/ILI DIJELOVI GRAĐEVINE ZA KOJE SE IZDAJU GRAĐEVINSKE DOZVOLE U SLUČAJU FAZNOG GRAĐENJA GRAĐEVINE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_Toc157499902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8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7506FF" w14:textId="6E73C5EF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903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3.14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UVJETI VAŽNI ZA PROVEDBU ZAHVATA U PROSTORU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_Toc157499903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8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9A4AEB" w14:textId="41EB8789" w:rsidR="006F4632" w:rsidRPr="00464548" w:rsidRDefault="00000000">
          <w:pPr>
            <w:pStyle w:val="TOC2"/>
            <w:tabs>
              <w:tab w:val="left" w:pos="88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904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3.15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NAČELNI POPIS JAVNOPRAVNIH TIJELA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_Toc157499904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8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38CA9A" w14:textId="68CFDC73" w:rsidR="006F4632" w:rsidRPr="00464548" w:rsidRDefault="00000000">
          <w:pPr>
            <w:pStyle w:val="TOC1"/>
            <w:tabs>
              <w:tab w:val="left" w:pos="660"/>
              <w:tab w:val="right" w:leader="dot" w:pos="9060"/>
            </w:tabs>
            <w:rPr>
              <w:rFonts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57499905" w:history="1"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4.0</w:t>
            </w:r>
            <w:r w:rsidR="006F4632" w:rsidRPr="00464548">
              <w:rPr>
                <w:rFonts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6F4632" w:rsidRPr="00464548">
              <w:rPr>
                <w:rStyle w:val="Hyperlink"/>
                <w:rFonts w:cstheme="minorHAnsi"/>
                <w:noProof/>
                <w:sz w:val="20"/>
                <w:szCs w:val="20"/>
              </w:rPr>
              <w:t>GRAFIČKI PRIKAZI</w:t>
            </w:r>
            <w:r w:rsidR="006F4632" w:rsidRPr="00464548">
              <w:rPr>
                <w:noProof/>
                <w:webHidden/>
                <w:sz w:val="20"/>
                <w:szCs w:val="20"/>
              </w:rPr>
              <w:tab/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begin"/>
            </w:r>
            <w:r w:rsidR="006F4632" w:rsidRPr="00464548">
              <w:rPr>
                <w:noProof/>
                <w:webHidden/>
                <w:sz w:val="20"/>
                <w:szCs w:val="20"/>
              </w:rPr>
              <w:instrText xml:space="preserve"> PAGEREF _Toc157499905 \h </w:instrText>
            </w:r>
            <w:r w:rsidR="006F4632" w:rsidRPr="00464548">
              <w:rPr>
                <w:noProof/>
                <w:webHidden/>
                <w:sz w:val="20"/>
                <w:szCs w:val="20"/>
              </w:rPr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F4632" w:rsidRPr="00464548">
              <w:rPr>
                <w:noProof/>
                <w:webHidden/>
                <w:sz w:val="20"/>
                <w:szCs w:val="20"/>
              </w:rPr>
              <w:t>10</w:t>
            </w:r>
            <w:r w:rsidR="006F4632" w:rsidRPr="0046454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8C80BE" w14:textId="0949189F" w:rsidR="006F4632" w:rsidRDefault="006F4632">
          <w:r>
            <w:rPr>
              <w:b/>
              <w:bCs/>
            </w:rPr>
            <w:fldChar w:fldCharType="end"/>
          </w:r>
        </w:p>
      </w:sdtContent>
    </w:sdt>
    <w:p w14:paraId="54C6CDD3" w14:textId="3AA80B67" w:rsidR="002E3DFB" w:rsidRPr="00030072" w:rsidRDefault="002E3DFB" w:rsidP="00543059">
      <w:pPr>
        <w:pStyle w:val="NASLOV2"/>
        <w:numPr>
          <w:ilvl w:val="0"/>
          <w:numId w:val="9"/>
        </w:numPr>
        <w:outlineLvl w:val="0"/>
        <w:rPr>
          <w:rFonts w:asciiTheme="minorHAnsi" w:hAnsiTheme="minorHAnsi" w:cstheme="minorHAnsi"/>
        </w:rPr>
      </w:pPr>
      <w:bookmarkStart w:id="0" w:name="_Toc157499880"/>
      <w:r w:rsidRPr="00030072">
        <w:rPr>
          <w:rFonts w:asciiTheme="minorHAnsi" w:hAnsiTheme="minorHAnsi" w:cstheme="minorHAnsi"/>
        </w:rPr>
        <w:lastRenderedPageBreak/>
        <w:t>DOKAZ ZAKONITOSTI GRAĐEVINE KOJA SE REKONSTRUIRA</w:t>
      </w:r>
      <w:bookmarkEnd w:id="0"/>
    </w:p>
    <w:p w14:paraId="69D2F4A3" w14:textId="77777777" w:rsidR="002E3DFB" w:rsidRPr="002C4349" w:rsidRDefault="002E3DFB" w:rsidP="00497F40">
      <w:pPr>
        <w:pStyle w:val="TEKST1"/>
        <w:rPr>
          <w:rFonts w:asciiTheme="minorHAnsi" w:hAnsiTheme="minorHAnsi" w:cstheme="minorHAnsi"/>
          <w:color w:val="0070C0"/>
        </w:rPr>
      </w:pPr>
      <w:r w:rsidRPr="002C4349">
        <w:rPr>
          <w:rFonts w:asciiTheme="minorHAnsi" w:hAnsiTheme="minorHAnsi" w:cstheme="minorHAnsi"/>
          <w:color w:val="0070C0"/>
        </w:rPr>
        <w:t>[u slučaju da se radi rekonstrukcija umetnuti skenirani dokaz/dokaze zakonitosti građevine koja se rekonstruira]</w:t>
      </w:r>
    </w:p>
    <w:p w14:paraId="198358CF" w14:textId="28F662D5" w:rsidR="005C2224" w:rsidRDefault="005C2224">
      <w:pPr>
        <w:rPr>
          <w:rFonts w:cstheme="minorHAnsi"/>
        </w:rPr>
      </w:pPr>
      <w:r>
        <w:rPr>
          <w:rFonts w:cstheme="minorHAnsi"/>
        </w:rPr>
        <w:br w:type="page"/>
      </w:r>
    </w:p>
    <w:p w14:paraId="2BD488A6" w14:textId="00757ED0" w:rsidR="006E240B" w:rsidRPr="00030072" w:rsidRDefault="00AE3C0E" w:rsidP="00543059">
      <w:pPr>
        <w:pStyle w:val="NASLOV2"/>
        <w:numPr>
          <w:ilvl w:val="0"/>
          <w:numId w:val="9"/>
        </w:numPr>
        <w:outlineLvl w:val="0"/>
        <w:rPr>
          <w:rFonts w:asciiTheme="minorHAnsi" w:hAnsiTheme="minorHAnsi" w:cstheme="minorHAnsi"/>
        </w:rPr>
      </w:pPr>
      <w:bookmarkStart w:id="1" w:name="_Toc157499881"/>
      <w:r w:rsidRPr="00030072">
        <w:rPr>
          <w:rFonts w:asciiTheme="minorHAnsi" w:hAnsiTheme="minorHAnsi" w:cstheme="minorHAnsi"/>
        </w:rPr>
        <w:lastRenderedPageBreak/>
        <w:t>RJEŠENJE O PRIHVATLJIVOSTI ZAHVATA ZA OKOLIŠ</w:t>
      </w:r>
      <w:bookmarkEnd w:id="1"/>
    </w:p>
    <w:p w14:paraId="0AA78AA3" w14:textId="77777777" w:rsidR="00E54DEE" w:rsidRPr="002C4349" w:rsidRDefault="00E54DEE" w:rsidP="002C4349">
      <w:pPr>
        <w:pStyle w:val="TEKST1"/>
        <w:rPr>
          <w:rFonts w:asciiTheme="minorHAnsi" w:hAnsiTheme="minorHAnsi" w:cstheme="minorHAnsi"/>
          <w:color w:val="0070C0"/>
        </w:rPr>
      </w:pPr>
      <w:r w:rsidRPr="002C4349">
        <w:rPr>
          <w:rFonts w:asciiTheme="minorHAnsi" w:hAnsiTheme="minorHAnsi" w:cstheme="minorHAnsi"/>
          <w:color w:val="0070C0"/>
        </w:rPr>
        <w:t>[ako se radi o zahvatu u prostoru za koji se prema posebnim propisima provodi postupak procjene utjecaja zahvata na okoliš i/ili ocjene prihvatljivosti zahvata za ekološku mrežu i/ili rješenje o ocjeni potrebe procjene utjecaja na okoliš]</w:t>
      </w:r>
    </w:p>
    <w:p w14:paraId="5CFFFB03" w14:textId="6E17D875" w:rsidR="002E3DFB" w:rsidRPr="00663B90" w:rsidRDefault="002E3DFB" w:rsidP="00663B90">
      <w:pPr>
        <w:rPr>
          <w:rFonts w:cstheme="minorHAnsi"/>
          <w:color w:val="2F5496" w:themeColor="accent1" w:themeShade="BF"/>
        </w:rPr>
      </w:pPr>
      <w:r w:rsidRPr="00663B90">
        <w:rPr>
          <w:rFonts w:cstheme="minorHAnsi"/>
          <w:color w:val="2F5496" w:themeColor="accent1" w:themeShade="BF"/>
        </w:rPr>
        <w:br w:type="page"/>
      </w:r>
    </w:p>
    <w:p w14:paraId="4ED0EAEC" w14:textId="699F227E" w:rsidR="000B5BEB" w:rsidRPr="009417C1" w:rsidRDefault="008A7955" w:rsidP="00543059">
      <w:pPr>
        <w:pStyle w:val="NASLOV2"/>
        <w:outlineLvl w:val="0"/>
        <w:rPr>
          <w:rFonts w:asciiTheme="minorHAnsi" w:hAnsiTheme="minorHAnsi" w:cstheme="minorHAnsi"/>
          <w:szCs w:val="24"/>
        </w:rPr>
      </w:pPr>
      <w:bookmarkStart w:id="2" w:name="_Toc157499882"/>
      <w:r>
        <w:rPr>
          <w:rFonts w:asciiTheme="minorHAnsi" w:hAnsiTheme="minorHAnsi" w:cstheme="minorHAnsi"/>
          <w:szCs w:val="24"/>
        </w:rPr>
        <w:lastRenderedPageBreak/>
        <w:t>3</w:t>
      </w:r>
      <w:r w:rsidR="00D4016D" w:rsidRPr="009417C1">
        <w:rPr>
          <w:rFonts w:asciiTheme="minorHAnsi" w:hAnsiTheme="minorHAnsi" w:cstheme="minorHAnsi"/>
          <w:szCs w:val="24"/>
        </w:rPr>
        <w:t>.0</w:t>
      </w:r>
      <w:r w:rsidR="00D4016D" w:rsidRPr="009417C1">
        <w:rPr>
          <w:rFonts w:asciiTheme="minorHAnsi" w:hAnsiTheme="minorHAnsi" w:cstheme="minorHAnsi"/>
          <w:szCs w:val="24"/>
        </w:rPr>
        <w:tab/>
      </w:r>
      <w:r w:rsidR="000B5BEB" w:rsidRPr="009417C1">
        <w:rPr>
          <w:rFonts w:asciiTheme="minorHAnsi" w:hAnsiTheme="minorHAnsi" w:cstheme="minorHAnsi"/>
          <w:szCs w:val="24"/>
        </w:rPr>
        <w:t>OPIS PLANIRANOG ZAHVATA U PROSTORU</w:t>
      </w:r>
      <w:bookmarkEnd w:id="2"/>
    </w:p>
    <w:p w14:paraId="69051E3B" w14:textId="7461CF3B" w:rsidR="002E3DFB" w:rsidRPr="009417C1" w:rsidRDefault="008A7955" w:rsidP="00543059">
      <w:pPr>
        <w:pStyle w:val="NASLOV3"/>
        <w:outlineLvl w:val="1"/>
        <w:rPr>
          <w:rFonts w:asciiTheme="minorHAnsi" w:hAnsiTheme="minorHAnsi" w:cstheme="minorHAnsi"/>
          <w:sz w:val="24"/>
          <w:szCs w:val="24"/>
        </w:rPr>
      </w:pPr>
      <w:bookmarkStart w:id="3" w:name="_Toc157499883"/>
      <w:r>
        <w:rPr>
          <w:rFonts w:asciiTheme="minorHAnsi" w:hAnsiTheme="minorHAnsi" w:cstheme="minorHAnsi"/>
          <w:sz w:val="24"/>
          <w:szCs w:val="24"/>
        </w:rPr>
        <w:t>3</w:t>
      </w:r>
      <w:r w:rsidR="00D4016D" w:rsidRPr="009417C1">
        <w:rPr>
          <w:rFonts w:asciiTheme="minorHAnsi" w:hAnsiTheme="minorHAnsi" w:cstheme="minorHAnsi"/>
          <w:sz w:val="24"/>
          <w:szCs w:val="24"/>
        </w:rPr>
        <w:t>.1</w:t>
      </w:r>
      <w:r w:rsidR="00D4016D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VRSTA RADOVA</w:t>
      </w:r>
      <w:bookmarkEnd w:id="3"/>
    </w:p>
    <w:p w14:paraId="0465ABF5" w14:textId="1907D574" w:rsidR="002E3DFB" w:rsidRPr="00435809" w:rsidRDefault="002E3DFB" w:rsidP="002E3DFB">
      <w:pPr>
        <w:pStyle w:val="TEKST1"/>
        <w:rPr>
          <w:rFonts w:asciiTheme="minorHAnsi" w:hAnsiTheme="minorHAnsi" w:cstheme="minorHAnsi"/>
          <w:color w:val="0070C0"/>
        </w:rPr>
      </w:pPr>
      <w:r w:rsidRPr="00435809">
        <w:rPr>
          <w:rFonts w:asciiTheme="minorHAnsi" w:hAnsiTheme="minorHAnsi" w:cstheme="minorHAnsi"/>
          <w:color w:val="0070C0"/>
        </w:rPr>
        <w:t>[</w:t>
      </w:r>
      <w:r w:rsidR="00E92F7B" w:rsidRPr="00435809">
        <w:rPr>
          <w:rFonts w:asciiTheme="minorHAnsi" w:hAnsiTheme="minorHAnsi" w:cstheme="minorHAnsi"/>
          <w:color w:val="0070C0"/>
        </w:rPr>
        <w:t xml:space="preserve">navesti </w:t>
      </w:r>
      <w:r w:rsidRPr="00435809">
        <w:rPr>
          <w:rFonts w:asciiTheme="minorHAnsi" w:hAnsiTheme="minorHAnsi" w:cstheme="minorHAnsi"/>
          <w:color w:val="0070C0"/>
        </w:rPr>
        <w:t>građenje nove građevine, rekonstrukcija postojeće građevine i sl.]</w:t>
      </w:r>
    </w:p>
    <w:p w14:paraId="4B828668" w14:textId="3383B03E" w:rsidR="002E3DFB" w:rsidRPr="009417C1" w:rsidRDefault="008A7955" w:rsidP="00543059">
      <w:pPr>
        <w:pStyle w:val="NASLOV3"/>
        <w:outlineLvl w:val="1"/>
        <w:rPr>
          <w:rFonts w:asciiTheme="minorHAnsi" w:hAnsiTheme="minorHAnsi" w:cstheme="minorHAnsi"/>
          <w:sz w:val="24"/>
          <w:szCs w:val="24"/>
        </w:rPr>
      </w:pPr>
      <w:bookmarkStart w:id="4" w:name="_Toc157499884"/>
      <w:r>
        <w:rPr>
          <w:rFonts w:asciiTheme="minorHAnsi" w:hAnsiTheme="minorHAnsi" w:cstheme="minorHAnsi"/>
          <w:sz w:val="24"/>
          <w:szCs w:val="24"/>
        </w:rPr>
        <w:t>3</w:t>
      </w:r>
      <w:r w:rsidR="009417C1" w:rsidRPr="009417C1">
        <w:rPr>
          <w:rFonts w:asciiTheme="minorHAnsi" w:hAnsiTheme="minorHAnsi" w:cstheme="minorHAnsi"/>
          <w:sz w:val="24"/>
          <w:szCs w:val="24"/>
        </w:rPr>
        <w:t>.2</w:t>
      </w:r>
      <w:r w:rsidR="009417C1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LOKACIJA ZAHVATA U PROSTORU</w:t>
      </w:r>
      <w:bookmarkEnd w:id="4"/>
    </w:p>
    <w:p w14:paraId="77E498C1" w14:textId="39442893" w:rsidR="00E92F7B" w:rsidRPr="00435809" w:rsidRDefault="00E92F7B" w:rsidP="00E92F7B">
      <w:pPr>
        <w:pStyle w:val="TEKST1"/>
        <w:rPr>
          <w:rFonts w:asciiTheme="minorHAnsi" w:hAnsiTheme="minorHAnsi" w:cstheme="minorHAnsi"/>
          <w:color w:val="0070C0"/>
        </w:rPr>
      </w:pPr>
      <w:bookmarkStart w:id="5" w:name="_Hlk135408002"/>
      <w:r w:rsidRPr="00435809">
        <w:rPr>
          <w:rFonts w:asciiTheme="minorHAnsi" w:hAnsiTheme="minorHAnsi" w:cstheme="minorHAnsi"/>
          <w:color w:val="0070C0"/>
        </w:rPr>
        <w:t>[ulica i kućni broj ako postoji, grad/općina, županija; navesti broj/eve katastarske/ih čestice/a i katastarsku općinu</w:t>
      </w:r>
      <w:r w:rsidR="004E6ACC">
        <w:rPr>
          <w:rFonts w:asciiTheme="minorHAnsi" w:hAnsiTheme="minorHAnsi" w:cstheme="minorHAnsi"/>
          <w:color w:val="0070C0"/>
        </w:rPr>
        <w:t>. Korisno je osigurati GML zahvata, odnosno zgrade</w:t>
      </w:r>
      <w:r w:rsidRPr="00435809">
        <w:rPr>
          <w:rFonts w:asciiTheme="minorHAnsi" w:hAnsiTheme="minorHAnsi" w:cstheme="minorHAnsi"/>
          <w:color w:val="0070C0"/>
        </w:rPr>
        <w:t>]</w:t>
      </w:r>
    </w:p>
    <w:p w14:paraId="696B2AA8" w14:textId="344C428E" w:rsidR="002E3DFB" w:rsidRPr="009417C1" w:rsidRDefault="008A7955" w:rsidP="00543059">
      <w:pPr>
        <w:pStyle w:val="NASLOV3"/>
        <w:ind w:left="708" w:hanging="708"/>
        <w:outlineLvl w:val="1"/>
        <w:rPr>
          <w:rFonts w:asciiTheme="minorHAnsi" w:hAnsiTheme="minorHAnsi" w:cstheme="minorHAnsi"/>
          <w:sz w:val="24"/>
          <w:szCs w:val="24"/>
        </w:rPr>
      </w:pPr>
      <w:bookmarkStart w:id="6" w:name="_Toc157499885"/>
      <w:bookmarkEnd w:id="5"/>
      <w:r>
        <w:rPr>
          <w:rFonts w:asciiTheme="minorHAnsi" w:hAnsiTheme="minorHAnsi" w:cstheme="minorHAnsi"/>
          <w:sz w:val="24"/>
          <w:szCs w:val="24"/>
        </w:rPr>
        <w:t>3</w:t>
      </w:r>
      <w:r w:rsidR="009417C1" w:rsidRPr="009417C1">
        <w:rPr>
          <w:rFonts w:asciiTheme="minorHAnsi" w:hAnsiTheme="minorHAnsi" w:cstheme="minorHAnsi"/>
          <w:sz w:val="24"/>
          <w:szCs w:val="24"/>
        </w:rPr>
        <w:t>.3</w:t>
      </w:r>
      <w:r w:rsidR="009417C1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NAMJENA GRAĐEVINE S BROJEM POSEBNIH DIJELOVA NEKRETNINE KOJI SU SAMOSTALNE UPORABNE CJELINE I/ILI FUNKCIONALNIH JEDNICA</w:t>
      </w:r>
      <w:bookmarkEnd w:id="6"/>
    </w:p>
    <w:p w14:paraId="443495D8" w14:textId="6DEDB84C" w:rsidR="00E92F7B" w:rsidRPr="004E6ACC" w:rsidRDefault="00E92F7B" w:rsidP="00E92F7B">
      <w:pPr>
        <w:pStyle w:val="TEKST1"/>
        <w:rPr>
          <w:rFonts w:asciiTheme="minorHAnsi" w:hAnsiTheme="minorHAnsi" w:cstheme="minorHAnsi"/>
          <w:color w:val="0070C0"/>
        </w:rPr>
      </w:pPr>
      <w:bookmarkStart w:id="7" w:name="_Hlk135408035"/>
      <w:r w:rsidRPr="004E6ACC">
        <w:rPr>
          <w:rFonts w:asciiTheme="minorHAnsi" w:hAnsiTheme="minorHAnsi" w:cstheme="minorHAnsi"/>
          <w:color w:val="0070C0"/>
        </w:rPr>
        <w:t>[navesti namjenu/namjene građevine u slučaju više namjena]</w:t>
      </w:r>
    </w:p>
    <w:p w14:paraId="4F5057EE" w14:textId="134F3301" w:rsidR="002E3DFB" w:rsidRPr="004E6ACC" w:rsidRDefault="002E3DFB" w:rsidP="002E3DFB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>[</w:t>
      </w:r>
      <w:r w:rsidR="00E92F7B" w:rsidRPr="004E6ACC">
        <w:rPr>
          <w:rFonts w:asciiTheme="minorHAnsi" w:hAnsiTheme="minorHAnsi" w:cstheme="minorHAnsi"/>
          <w:color w:val="0070C0"/>
        </w:rPr>
        <w:t xml:space="preserve">navesti broj </w:t>
      </w:r>
      <w:r w:rsidRPr="004E6ACC">
        <w:rPr>
          <w:rFonts w:asciiTheme="minorHAnsi" w:hAnsiTheme="minorHAnsi" w:cstheme="minorHAnsi"/>
          <w:color w:val="0070C0"/>
        </w:rPr>
        <w:t>samostaln</w:t>
      </w:r>
      <w:r w:rsidR="00E92F7B" w:rsidRPr="004E6ACC">
        <w:rPr>
          <w:rFonts w:asciiTheme="minorHAnsi" w:hAnsiTheme="minorHAnsi" w:cstheme="minorHAnsi"/>
          <w:color w:val="0070C0"/>
        </w:rPr>
        <w:t>ih</w:t>
      </w:r>
      <w:r w:rsidRPr="004E6ACC">
        <w:rPr>
          <w:rFonts w:asciiTheme="minorHAnsi" w:hAnsiTheme="minorHAnsi" w:cstheme="minorHAnsi"/>
          <w:color w:val="0070C0"/>
        </w:rPr>
        <w:t xml:space="preserve"> uporabn</w:t>
      </w:r>
      <w:r w:rsidR="00E92F7B" w:rsidRPr="004E6ACC">
        <w:rPr>
          <w:rFonts w:asciiTheme="minorHAnsi" w:hAnsiTheme="minorHAnsi" w:cstheme="minorHAnsi"/>
          <w:color w:val="0070C0"/>
        </w:rPr>
        <w:t>ih</w:t>
      </w:r>
      <w:r w:rsidRPr="004E6ACC">
        <w:rPr>
          <w:rFonts w:asciiTheme="minorHAnsi" w:hAnsiTheme="minorHAnsi" w:cstheme="minorHAnsi"/>
          <w:color w:val="0070C0"/>
        </w:rPr>
        <w:t xml:space="preserve"> cjelin</w:t>
      </w:r>
      <w:r w:rsidR="00E92F7B" w:rsidRPr="004E6ACC">
        <w:rPr>
          <w:rFonts w:asciiTheme="minorHAnsi" w:hAnsiTheme="minorHAnsi" w:cstheme="minorHAnsi"/>
          <w:color w:val="0070C0"/>
        </w:rPr>
        <w:t>a</w:t>
      </w:r>
      <w:r w:rsidRPr="004E6ACC">
        <w:rPr>
          <w:rFonts w:asciiTheme="minorHAnsi" w:hAnsiTheme="minorHAnsi" w:cstheme="minorHAnsi"/>
          <w:color w:val="0070C0"/>
        </w:rPr>
        <w:t>: stan, poslovni prostor, garaža i sl.]</w:t>
      </w:r>
    </w:p>
    <w:p w14:paraId="584A2AB0" w14:textId="433A1018" w:rsidR="002E3DFB" w:rsidRPr="004E6ACC" w:rsidRDefault="002E3DFB" w:rsidP="002E3DFB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>[</w:t>
      </w:r>
      <w:r w:rsidR="00E92F7B" w:rsidRPr="004E6ACC">
        <w:rPr>
          <w:rFonts w:asciiTheme="minorHAnsi" w:hAnsiTheme="minorHAnsi" w:cstheme="minorHAnsi"/>
          <w:color w:val="0070C0"/>
        </w:rPr>
        <w:t xml:space="preserve">navesti broj </w:t>
      </w:r>
      <w:r w:rsidRPr="004E6ACC">
        <w:rPr>
          <w:rFonts w:asciiTheme="minorHAnsi" w:hAnsiTheme="minorHAnsi" w:cstheme="minorHAnsi"/>
          <w:color w:val="0070C0"/>
        </w:rPr>
        <w:t>funkcionaln</w:t>
      </w:r>
      <w:r w:rsidR="00E92F7B" w:rsidRPr="004E6ACC">
        <w:rPr>
          <w:rFonts w:asciiTheme="minorHAnsi" w:hAnsiTheme="minorHAnsi" w:cstheme="minorHAnsi"/>
          <w:color w:val="0070C0"/>
        </w:rPr>
        <w:t>ih</w:t>
      </w:r>
      <w:r w:rsidRPr="004E6ACC">
        <w:rPr>
          <w:rFonts w:asciiTheme="minorHAnsi" w:hAnsiTheme="minorHAnsi" w:cstheme="minorHAnsi"/>
          <w:color w:val="0070C0"/>
        </w:rPr>
        <w:t xml:space="preserve"> jedinic</w:t>
      </w:r>
      <w:r w:rsidR="00E92F7B" w:rsidRPr="004E6ACC">
        <w:rPr>
          <w:rFonts w:asciiTheme="minorHAnsi" w:hAnsiTheme="minorHAnsi" w:cstheme="minorHAnsi"/>
          <w:color w:val="0070C0"/>
        </w:rPr>
        <w:t>a</w:t>
      </w:r>
      <w:r w:rsidRPr="004E6ACC">
        <w:rPr>
          <w:rFonts w:asciiTheme="minorHAnsi" w:hAnsiTheme="minorHAnsi" w:cstheme="minorHAnsi"/>
          <w:color w:val="0070C0"/>
        </w:rPr>
        <w:t>: hotelska soba, apartman i sl.]</w:t>
      </w:r>
    </w:p>
    <w:p w14:paraId="30548AFD" w14:textId="22EBCBCC" w:rsidR="002E3DFB" w:rsidRPr="009417C1" w:rsidRDefault="008A7955" w:rsidP="00543059">
      <w:pPr>
        <w:pStyle w:val="NASLOV3"/>
        <w:outlineLvl w:val="1"/>
        <w:rPr>
          <w:rFonts w:asciiTheme="minorHAnsi" w:hAnsiTheme="minorHAnsi" w:cstheme="minorHAnsi"/>
          <w:sz w:val="24"/>
          <w:szCs w:val="24"/>
        </w:rPr>
      </w:pPr>
      <w:bookmarkStart w:id="8" w:name="_Toc157499886"/>
      <w:bookmarkEnd w:id="7"/>
      <w:r>
        <w:rPr>
          <w:rFonts w:asciiTheme="minorHAnsi" w:hAnsiTheme="minorHAnsi" w:cstheme="minorHAnsi"/>
          <w:sz w:val="24"/>
          <w:szCs w:val="24"/>
        </w:rPr>
        <w:t>3</w:t>
      </w:r>
      <w:r w:rsidR="009417C1" w:rsidRPr="009417C1">
        <w:rPr>
          <w:rFonts w:asciiTheme="minorHAnsi" w:hAnsiTheme="minorHAnsi" w:cstheme="minorHAnsi"/>
          <w:sz w:val="24"/>
          <w:szCs w:val="24"/>
        </w:rPr>
        <w:t>.4</w:t>
      </w:r>
      <w:r w:rsidR="009417C1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VELIČINA GRAĐEVINE</w:t>
      </w:r>
      <w:bookmarkEnd w:id="8"/>
    </w:p>
    <w:p w14:paraId="3664D8B6" w14:textId="100C0829" w:rsidR="002E3DFB" w:rsidRPr="004E6ACC" w:rsidRDefault="002E3DFB" w:rsidP="002E3DFB">
      <w:pPr>
        <w:pStyle w:val="TEKST1"/>
        <w:rPr>
          <w:rFonts w:asciiTheme="minorHAnsi" w:hAnsiTheme="minorHAnsi" w:cstheme="minorHAnsi"/>
          <w:color w:val="0070C0"/>
        </w:rPr>
      </w:pPr>
      <w:bookmarkStart w:id="9" w:name="_Hlk135408054"/>
      <w:r w:rsidRPr="004E6ACC">
        <w:rPr>
          <w:rFonts w:asciiTheme="minorHAnsi" w:hAnsiTheme="minorHAnsi" w:cstheme="minorHAnsi"/>
          <w:color w:val="0070C0"/>
        </w:rPr>
        <w:t>[vanjski gabariti nadzemnog i podzemnog dijela građevine te broj i vrsta etaža ako ih ima]</w:t>
      </w:r>
    </w:p>
    <w:p w14:paraId="309FEB36" w14:textId="3ABBB655" w:rsidR="00E92F7B" w:rsidRDefault="00913055" w:rsidP="0059301F">
      <w:pPr>
        <w:pStyle w:val="TEKST1"/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t>N</w:t>
      </w:r>
      <w:r w:rsidR="00E92F7B" w:rsidRPr="00C35001">
        <w:rPr>
          <w:rFonts w:asciiTheme="minorHAnsi" w:hAnsiTheme="minorHAnsi" w:cstheme="minorHAnsi"/>
        </w:rPr>
        <w:t xml:space="preserve">ačelni izračun G(B)P građevine izračunat prema </w:t>
      </w:r>
      <w:r w:rsidR="0059301F" w:rsidRPr="00C35001">
        <w:rPr>
          <w:rFonts w:asciiTheme="minorHAnsi" w:hAnsiTheme="minorHAnsi" w:cstheme="minorHAnsi"/>
        </w:rPr>
        <w:t>Pravilniku o načinu izračuna građevinske (bruto) površine zgrade</w:t>
      </w:r>
      <w:r w:rsidR="00FF7A4E">
        <w:rPr>
          <w:rFonts w:asciiTheme="minorHAnsi" w:hAnsiTheme="minorHAnsi" w:cstheme="minorHAnsi"/>
        </w:rPr>
        <w:t xml:space="preserve"> </w:t>
      </w:r>
      <w:r w:rsidR="0059301F" w:rsidRPr="00C35001">
        <w:rPr>
          <w:rFonts w:asciiTheme="minorHAnsi" w:hAnsiTheme="minorHAnsi" w:cstheme="minorHAnsi"/>
        </w:rPr>
        <w:t>(„Narodne novine“, broj 93/17.)</w:t>
      </w:r>
    </w:p>
    <w:p w14:paraId="5421AE50" w14:textId="77777777" w:rsidR="00B83735" w:rsidRDefault="00B83735" w:rsidP="0059301F">
      <w:pPr>
        <w:pStyle w:val="TEKST1"/>
        <w:rPr>
          <w:rFonts w:asciiTheme="minorHAnsi" w:hAnsiTheme="minorHAnsi" w:cstheme="minorHAnsi"/>
        </w:rPr>
      </w:pPr>
    </w:p>
    <w:p w14:paraId="4D2B13C4" w14:textId="75B60001" w:rsidR="00913055" w:rsidRDefault="00913055" w:rsidP="00913055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>[DVOKLIK NA TABLICU ZA UREĐIVANJE U PROGRAMU EXCEL]</w:t>
      </w:r>
    </w:p>
    <w:p w14:paraId="370B64A7" w14:textId="77777777" w:rsidR="00B83735" w:rsidRDefault="00B83735" w:rsidP="00913055">
      <w:pPr>
        <w:pStyle w:val="TEKST1"/>
        <w:rPr>
          <w:rFonts w:asciiTheme="minorHAnsi" w:hAnsiTheme="minorHAnsi" w:cstheme="minorHAnsi"/>
          <w:color w:val="0070C0"/>
        </w:rPr>
      </w:pPr>
    </w:p>
    <w:bookmarkStart w:id="10" w:name="_MON_1745752289"/>
    <w:bookmarkEnd w:id="10"/>
    <w:p w14:paraId="2C961C51" w14:textId="2FE12BF9" w:rsidR="0059301F" w:rsidRDefault="00D1446D" w:rsidP="0059301F">
      <w:pPr>
        <w:pStyle w:val="TEKST1"/>
        <w:jc w:val="center"/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object w:dxaOrig="7181" w:dyaOrig="3480" w14:anchorId="2E804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73.25pt" o:ole="">
            <v:imagedata r:id="rId10" o:title=""/>
          </v:shape>
          <o:OLEObject Type="Embed" ProgID="Excel.Sheet.12" ShapeID="_x0000_i1025" DrawAspect="Content" ObjectID="_1768206476" r:id="rId11"/>
        </w:object>
      </w:r>
      <w:bookmarkEnd w:id="9"/>
    </w:p>
    <w:p w14:paraId="55DA9EEC" w14:textId="5CC42D06" w:rsidR="002E3DFB" w:rsidRPr="009417C1" w:rsidRDefault="008A7955" w:rsidP="00543059">
      <w:pPr>
        <w:pStyle w:val="NASLOV3"/>
        <w:outlineLvl w:val="1"/>
        <w:rPr>
          <w:rFonts w:asciiTheme="minorHAnsi" w:hAnsiTheme="minorHAnsi" w:cstheme="minorHAnsi"/>
          <w:sz w:val="24"/>
          <w:szCs w:val="24"/>
        </w:rPr>
      </w:pPr>
      <w:bookmarkStart w:id="11" w:name="_Toc157499887"/>
      <w:r>
        <w:rPr>
          <w:rFonts w:asciiTheme="minorHAnsi" w:hAnsiTheme="minorHAnsi" w:cstheme="minorHAnsi"/>
          <w:sz w:val="24"/>
          <w:szCs w:val="24"/>
        </w:rPr>
        <w:lastRenderedPageBreak/>
        <w:t>3</w:t>
      </w:r>
      <w:r w:rsidR="009417C1" w:rsidRPr="009417C1">
        <w:rPr>
          <w:rFonts w:asciiTheme="minorHAnsi" w:hAnsiTheme="minorHAnsi" w:cstheme="minorHAnsi"/>
          <w:sz w:val="24"/>
          <w:szCs w:val="24"/>
        </w:rPr>
        <w:t>.5</w:t>
      </w:r>
      <w:r w:rsidR="009417C1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UVJETI ZA OBLIKOVANJE GRAĐEVINE</w:t>
      </w:r>
      <w:bookmarkEnd w:id="11"/>
    </w:p>
    <w:p w14:paraId="59053511" w14:textId="793E104E" w:rsidR="002E3DFB" w:rsidRPr="004E6ACC" w:rsidRDefault="002E3DFB" w:rsidP="00E92F7B">
      <w:pPr>
        <w:pStyle w:val="TEKST1"/>
        <w:rPr>
          <w:rFonts w:asciiTheme="minorHAnsi" w:hAnsiTheme="minorHAnsi" w:cstheme="minorHAnsi"/>
          <w:color w:val="0070C0"/>
        </w:rPr>
      </w:pPr>
      <w:bookmarkStart w:id="12" w:name="_Hlk135408077"/>
      <w:r w:rsidRPr="004E6ACC">
        <w:rPr>
          <w:rFonts w:asciiTheme="minorHAnsi" w:hAnsiTheme="minorHAnsi" w:cstheme="minorHAnsi"/>
          <w:color w:val="0070C0"/>
        </w:rPr>
        <w:t>[</w:t>
      </w:r>
      <w:r w:rsidR="00E92F7B" w:rsidRPr="004E6ACC">
        <w:rPr>
          <w:rFonts w:asciiTheme="minorHAnsi" w:hAnsiTheme="minorHAnsi" w:cstheme="minorHAnsi"/>
          <w:color w:val="0070C0"/>
        </w:rPr>
        <w:t>kratak opis oblikovanja građevine uz definiranje karakterističnih materijala horizontalnih i vertikalnih konstruktivnih elemenata te završnih materijala pročelja</w:t>
      </w:r>
      <w:r w:rsidRPr="004E6ACC">
        <w:rPr>
          <w:rFonts w:asciiTheme="minorHAnsi" w:hAnsiTheme="minorHAnsi" w:cstheme="minorHAnsi"/>
          <w:color w:val="0070C0"/>
        </w:rPr>
        <w:t>]</w:t>
      </w:r>
    </w:p>
    <w:p w14:paraId="37D1BE3E" w14:textId="3850E08A" w:rsidR="002E3DFB" w:rsidRPr="009417C1" w:rsidRDefault="008A7955" w:rsidP="00543059">
      <w:pPr>
        <w:pStyle w:val="NASLOV3"/>
        <w:outlineLvl w:val="1"/>
        <w:rPr>
          <w:rFonts w:asciiTheme="minorHAnsi" w:hAnsiTheme="minorHAnsi" w:cstheme="minorHAnsi"/>
          <w:sz w:val="24"/>
          <w:szCs w:val="24"/>
        </w:rPr>
      </w:pPr>
      <w:bookmarkStart w:id="13" w:name="_Toc157499888"/>
      <w:bookmarkEnd w:id="12"/>
      <w:r>
        <w:rPr>
          <w:rFonts w:asciiTheme="minorHAnsi" w:hAnsiTheme="minorHAnsi" w:cstheme="minorHAnsi"/>
          <w:sz w:val="24"/>
          <w:szCs w:val="24"/>
        </w:rPr>
        <w:t>3</w:t>
      </w:r>
      <w:r w:rsidR="009417C1" w:rsidRPr="009417C1">
        <w:rPr>
          <w:rFonts w:asciiTheme="minorHAnsi" w:hAnsiTheme="minorHAnsi" w:cstheme="minorHAnsi"/>
          <w:sz w:val="24"/>
          <w:szCs w:val="24"/>
        </w:rPr>
        <w:t>.6</w:t>
      </w:r>
      <w:r w:rsidR="009417C1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OBLIK I VELIČINA GRAĐEVNE ČESTICE I/ILI OBUHVATA ZAHVATA U PROSTORU</w:t>
      </w:r>
      <w:bookmarkEnd w:id="13"/>
    </w:p>
    <w:p w14:paraId="2AFEDD1F" w14:textId="76243276" w:rsidR="002E3DFB" w:rsidRPr="004E6ACC" w:rsidRDefault="002E3DFB" w:rsidP="00A94696">
      <w:pPr>
        <w:pStyle w:val="TEKST1"/>
        <w:rPr>
          <w:rFonts w:asciiTheme="minorHAnsi" w:hAnsiTheme="minorHAnsi" w:cstheme="minorHAnsi"/>
          <w:color w:val="0070C0"/>
        </w:rPr>
      </w:pPr>
      <w:bookmarkStart w:id="14" w:name="_Hlk135408088"/>
      <w:r w:rsidRPr="004E6ACC">
        <w:rPr>
          <w:rFonts w:asciiTheme="minorHAnsi" w:hAnsiTheme="minorHAnsi" w:cstheme="minorHAnsi"/>
          <w:color w:val="0070C0"/>
        </w:rPr>
        <w:t>[</w:t>
      </w:r>
      <w:r w:rsidR="00A94696" w:rsidRPr="004E6ACC">
        <w:rPr>
          <w:rFonts w:asciiTheme="minorHAnsi" w:hAnsiTheme="minorHAnsi" w:cstheme="minorHAnsi"/>
          <w:color w:val="0070C0"/>
        </w:rPr>
        <w:t>upisati površinu čestice/čestica</w:t>
      </w:r>
      <w:r w:rsidRPr="004E6ACC">
        <w:rPr>
          <w:rFonts w:asciiTheme="minorHAnsi" w:hAnsiTheme="minorHAnsi" w:cstheme="minorHAnsi"/>
          <w:color w:val="0070C0"/>
        </w:rPr>
        <w:t>]</w:t>
      </w:r>
    </w:p>
    <w:p w14:paraId="0E75BD8A" w14:textId="7D8F0A06" w:rsidR="002E3DFB" w:rsidRPr="009417C1" w:rsidRDefault="008A7955" w:rsidP="00543059">
      <w:pPr>
        <w:pStyle w:val="NASLOV3"/>
        <w:ind w:left="708" w:hanging="708"/>
        <w:outlineLvl w:val="1"/>
        <w:rPr>
          <w:rFonts w:asciiTheme="minorHAnsi" w:hAnsiTheme="minorHAnsi" w:cstheme="minorHAnsi"/>
          <w:sz w:val="24"/>
          <w:szCs w:val="24"/>
        </w:rPr>
      </w:pPr>
      <w:bookmarkStart w:id="15" w:name="_Toc157499889"/>
      <w:bookmarkEnd w:id="14"/>
      <w:r>
        <w:rPr>
          <w:rFonts w:asciiTheme="minorHAnsi" w:hAnsiTheme="minorHAnsi" w:cstheme="minorHAnsi"/>
          <w:sz w:val="24"/>
          <w:szCs w:val="24"/>
        </w:rPr>
        <w:t>3</w:t>
      </w:r>
      <w:r w:rsidR="009417C1" w:rsidRPr="009417C1">
        <w:rPr>
          <w:rFonts w:asciiTheme="minorHAnsi" w:hAnsiTheme="minorHAnsi" w:cstheme="minorHAnsi"/>
          <w:sz w:val="24"/>
          <w:szCs w:val="24"/>
        </w:rPr>
        <w:t>.7</w:t>
      </w:r>
      <w:r w:rsidR="009417C1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SMJEŠTAJ JEDNE ILI VIŠE GRAĐEVINE NA GRAĐEVNOJ ČESTICI I/ILI UNUTAR OBUHVATA ZAHVATA U PROSTORU</w:t>
      </w:r>
      <w:bookmarkEnd w:id="15"/>
    </w:p>
    <w:p w14:paraId="35A788B5" w14:textId="22C6545D" w:rsidR="002E3DFB" w:rsidRPr="004E6ACC" w:rsidRDefault="002E3DFB" w:rsidP="00A94696">
      <w:pPr>
        <w:pStyle w:val="TEKST1"/>
        <w:rPr>
          <w:rFonts w:asciiTheme="minorHAnsi" w:hAnsiTheme="minorHAnsi" w:cstheme="minorHAnsi"/>
          <w:color w:val="0070C0"/>
        </w:rPr>
      </w:pPr>
      <w:bookmarkStart w:id="16" w:name="_Hlk135408097"/>
      <w:r w:rsidRPr="004E6ACC">
        <w:rPr>
          <w:rFonts w:asciiTheme="minorHAnsi" w:hAnsiTheme="minorHAnsi" w:cstheme="minorHAnsi"/>
          <w:color w:val="0070C0"/>
        </w:rPr>
        <w:t>[</w:t>
      </w:r>
      <w:r w:rsidR="00A94696" w:rsidRPr="004E6ACC">
        <w:rPr>
          <w:rFonts w:asciiTheme="minorHAnsi" w:hAnsiTheme="minorHAnsi" w:cstheme="minorHAnsi"/>
          <w:color w:val="0070C0"/>
        </w:rPr>
        <w:t>opisati smještaj građevine na čestici, udaljenost od regulacijskog pravca, građevinski pravac, udaljenosti od ostalih međa te navesti članak/članke prostornog plana koji određuju udaljenost građevine od regulacijskog pravca i međa prema susjednim česticama</w:t>
      </w:r>
      <w:r w:rsidRPr="004E6ACC">
        <w:rPr>
          <w:rFonts w:asciiTheme="minorHAnsi" w:hAnsiTheme="minorHAnsi" w:cstheme="minorHAnsi"/>
          <w:color w:val="0070C0"/>
        </w:rPr>
        <w:t>]</w:t>
      </w:r>
    </w:p>
    <w:p w14:paraId="77344784" w14:textId="2198D068" w:rsidR="002E3DFB" w:rsidRPr="009417C1" w:rsidRDefault="008A7955" w:rsidP="00543059">
      <w:pPr>
        <w:pStyle w:val="NASLOV3"/>
        <w:outlineLvl w:val="1"/>
        <w:rPr>
          <w:rFonts w:asciiTheme="minorHAnsi" w:hAnsiTheme="minorHAnsi" w:cstheme="minorHAnsi"/>
          <w:sz w:val="24"/>
          <w:szCs w:val="24"/>
        </w:rPr>
      </w:pPr>
      <w:bookmarkStart w:id="17" w:name="_Toc157499890"/>
      <w:bookmarkEnd w:id="16"/>
      <w:r>
        <w:rPr>
          <w:rFonts w:asciiTheme="minorHAnsi" w:hAnsiTheme="minorHAnsi" w:cstheme="minorHAnsi"/>
          <w:sz w:val="24"/>
          <w:szCs w:val="24"/>
        </w:rPr>
        <w:t>3</w:t>
      </w:r>
      <w:r w:rsidR="009417C1" w:rsidRPr="009417C1">
        <w:rPr>
          <w:rFonts w:asciiTheme="minorHAnsi" w:hAnsiTheme="minorHAnsi" w:cstheme="minorHAnsi"/>
          <w:sz w:val="24"/>
          <w:szCs w:val="24"/>
        </w:rPr>
        <w:t>.8</w:t>
      </w:r>
      <w:r w:rsidR="009417C1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UVJETI ZA UREĐENJE GRAĐEVNE ČESTICE, OSOBITO ZELENIH I PARKIRALIŠNIH POVRŠINA</w:t>
      </w:r>
      <w:bookmarkEnd w:id="17"/>
    </w:p>
    <w:p w14:paraId="7AB2736A" w14:textId="641721DB" w:rsidR="002E3DFB" w:rsidRPr="004E6ACC" w:rsidRDefault="002E3DFB" w:rsidP="00C15694">
      <w:pPr>
        <w:pStyle w:val="TEKST1"/>
        <w:rPr>
          <w:rFonts w:asciiTheme="minorHAnsi" w:hAnsiTheme="minorHAnsi" w:cstheme="minorHAnsi"/>
          <w:color w:val="0070C0"/>
        </w:rPr>
      </w:pPr>
      <w:bookmarkStart w:id="18" w:name="_Hlk135408109"/>
      <w:r w:rsidRPr="004E6ACC">
        <w:rPr>
          <w:rFonts w:asciiTheme="minorHAnsi" w:hAnsiTheme="minorHAnsi" w:cstheme="minorHAnsi"/>
          <w:color w:val="0070C0"/>
        </w:rPr>
        <w:t>[</w:t>
      </w:r>
      <w:r w:rsidR="00C15694" w:rsidRPr="004E6ACC">
        <w:rPr>
          <w:rFonts w:asciiTheme="minorHAnsi" w:hAnsiTheme="minorHAnsi" w:cstheme="minorHAnsi"/>
          <w:color w:val="0070C0"/>
        </w:rPr>
        <w:t>kratak opis načina uređenja građevne čestice, kolni i pješački pristup, zelene površine, pozicija parkirališta i dr.</w:t>
      </w:r>
      <w:r w:rsidRPr="004E6ACC">
        <w:rPr>
          <w:rFonts w:asciiTheme="minorHAnsi" w:hAnsiTheme="minorHAnsi" w:cstheme="minorHAnsi"/>
          <w:color w:val="0070C0"/>
        </w:rPr>
        <w:t>]</w:t>
      </w:r>
    </w:p>
    <w:p w14:paraId="667ABF8C" w14:textId="59AEFF61" w:rsidR="00C15694" w:rsidRPr="00C35001" w:rsidRDefault="00C15694" w:rsidP="00C15694">
      <w:pPr>
        <w:pStyle w:val="TEKST1"/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t>IZRAČUN POTREBNOG BROJA PARKIRALIŠNO- GARAŽNIH MJESTA</w:t>
      </w:r>
    </w:p>
    <w:p w14:paraId="552811C9" w14:textId="37CCB4AA" w:rsidR="00B7357B" w:rsidRPr="004E6ACC" w:rsidRDefault="00C15694" w:rsidP="00C15694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>[</w:t>
      </w:r>
      <w:r w:rsidR="00B7357B" w:rsidRPr="004E6ACC">
        <w:rPr>
          <w:rFonts w:asciiTheme="minorHAnsi" w:hAnsiTheme="minorHAnsi" w:cstheme="minorHAnsi"/>
          <w:color w:val="0070C0"/>
        </w:rPr>
        <w:t>IZRAČUN MINIMALNO POTREBNOG BROJA PARKIRALIŠNIH I/ILI GARAŽNIH MJESTA KOJE JE POTREBNO OSIGURATI NA ČESTICI, članak i kriteriji iz prostornog plana, ako je primjenjivo]</w:t>
      </w:r>
    </w:p>
    <w:p w14:paraId="7EAF5E63" w14:textId="1FD23E39" w:rsidR="00B7357B" w:rsidRPr="004E6ACC" w:rsidRDefault="00B7357B" w:rsidP="00C15694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>[POTREBAN BROJ PARKIRALIŠNIH MJESTA ZA OSOBE S INVALIDITETOM izračunat prema Pravilniku o osiguranju pristupačnosti građevina osobama s invaliditetom i smanjene pokretljivosti „Narodne novine“, broj 78/13., ako je primjenjivo]</w:t>
      </w:r>
    </w:p>
    <w:p w14:paraId="37E53DBD" w14:textId="36D0AF67" w:rsidR="00B7357B" w:rsidRPr="004E6ACC" w:rsidRDefault="00B7357B" w:rsidP="00C15694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>[POTREBAN BROJ PARKIRALIŠNIH MJESTA ZA PUNJENJE ELEKTRIČNIH VOZILA I POTREBAN BROJ PARKIRALIŠNIH MJESTA KANALSKOM INFRASTRUKTUROM KAKO BI SE U KASNIJOJ FAZI OMOGUĆILO POSTAVLJANJE MJESTA ZA ELEKTRIČNA VOZILA, sve prema člancima 21.a – 21.d Zakona o gradnji „Narodne novine“, broj 153/13., 20/17., 39/19., 125/19., ako je primjenjivo]</w:t>
      </w:r>
    </w:p>
    <w:p w14:paraId="4F1618EB" w14:textId="3802FB4B" w:rsidR="00C15694" w:rsidRPr="004E6ACC" w:rsidRDefault="00B7357B" w:rsidP="00C15694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>[BROJ REALIZIRANIH PARKIRALIŠNIH I/ILI GARAŽNIH MJESTA</w:t>
      </w:r>
      <w:r w:rsidR="00C15694" w:rsidRPr="004E6ACC">
        <w:rPr>
          <w:rFonts w:asciiTheme="minorHAnsi" w:hAnsiTheme="minorHAnsi" w:cstheme="minorHAnsi"/>
          <w:color w:val="0070C0"/>
        </w:rPr>
        <w:t>]</w:t>
      </w:r>
    </w:p>
    <w:p w14:paraId="2B029CC0" w14:textId="0D45220B" w:rsidR="002E3DFB" w:rsidRPr="009417C1" w:rsidRDefault="008A7955" w:rsidP="00543059">
      <w:pPr>
        <w:pStyle w:val="NASLOV3"/>
        <w:ind w:left="708" w:hanging="708"/>
        <w:outlineLvl w:val="1"/>
        <w:rPr>
          <w:rFonts w:asciiTheme="minorHAnsi" w:hAnsiTheme="minorHAnsi" w:cstheme="minorHAnsi"/>
          <w:sz w:val="24"/>
          <w:szCs w:val="24"/>
        </w:rPr>
      </w:pPr>
      <w:bookmarkStart w:id="19" w:name="_Toc157499891"/>
      <w:bookmarkEnd w:id="18"/>
      <w:r>
        <w:rPr>
          <w:rFonts w:asciiTheme="minorHAnsi" w:hAnsiTheme="minorHAnsi" w:cstheme="minorHAnsi"/>
          <w:sz w:val="24"/>
          <w:szCs w:val="24"/>
        </w:rPr>
        <w:t>3</w:t>
      </w:r>
      <w:r w:rsidR="009417C1" w:rsidRPr="009417C1">
        <w:rPr>
          <w:rFonts w:asciiTheme="minorHAnsi" w:hAnsiTheme="minorHAnsi" w:cstheme="minorHAnsi"/>
          <w:sz w:val="24"/>
          <w:szCs w:val="24"/>
        </w:rPr>
        <w:t>.9</w:t>
      </w:r>
      <w:r w:rsidR="009417C1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UVJETI ZA NESMETANI PRISTUP, KRETANJE, BORAVAK I RADI OSOBA SMANJENE POKRETLJIVOSTI</w:t>
      </w:r>
      <w:bookmarkEnd w:id="19"/>
    </w:p>
    <w:p w14:paraId="1E443351" w14:textId="433BA9A9" w:rsidR="002E3DFB" w:rsidRPr="004E6ACC" w:rsidRDefault="002E3DFB" w:rsidP="002E3DFB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 xml:space="preserve">[za građevine javne i poslovne namjene te na građevine stambene i stambeno-poslovne namjene iz članka 5. Pravilnika o osiguranju pristupačnosti građevina osobama s invaliditetom i smanjene </w:t>
      </w:r>
      <w:r w:rsidRPr="004E6ACC">
        <w:rPr>
          <w:rFonts w:asciiTheme="minorHAnsi" w:hAnsiTheme="minorHAnsi" w:cstheme="minorHAnsi"/>
          <w:color w:val="0070C0"/>
        </w:rPr>
        <w:lastRenderedPageBreak/>
        <w:t>pokretljivosti „Narodne novine“, broj 78/13. koji važi do 28. lipnja 2025. godine kada na snagu stupa Tehnički propis o osiguranju pristupačnosti građevina osobama s invaliditetom i smanjene pokretljivosti (</w:t>
      </w:r>
      <w:r w:rsidR="00B7357B" w:rsidRPr="004E6ACC">
        <w:rPr>
          <w:rFonts w:asciiTheme="minorHAnsi" w:hAnsiTheme="minorHAnsi" w:cstheme="minorHAnsi"/>
          <w:color w:val="0070C0"/>
        </w:rPr>
        <w:t>„</w:t>
      </w:r>
      <w:r w:rsidRPr="004E6ACC">
        <w:rPr>
          <w:rFonts w:asciiTheme="minorHAnsi" w:hAnsiTheme="minorHAnsi" w:cstheme="minorHAnsi"/>
          <w:color w:val="0070C0"/>
        </w:rPr>
        <w:t>Narodne novine</w:t>
      </w:r>
      <w:r w:rsidR="00B7357B" w:rsidRPr="004E6ACC">
        <w:rPr>
          <w:rFonts w:asciiTheme="minorHAnsi" w:hAnsiTheme="minorHAnsi" w:cstheme="minorHAnsi"/>
          <w:color w:val="0070C0"/>
        </w:rPr>
        <w:t>“</w:t>
      </w:r>
      <w:r w:rsidRPr="004E6ACC">
        <w:rPr>
          <w:rFonts w:asciiTheme="minorHAnsi" w:hAnsiTheme="minorHAnsi" w:cstheme="minorHAnsi"/>
          <w:color w:val="0070C0"/>
        </w:rPr>
        <w:t>, broj 12/23.), članak 7.]</w:t>
      </w:r>
    </w:p>
    <w:p w14:paraId="62E8924F" w14:textId="3E14F657" w:rsidR="00B7357B" w:rsidRPr="004E6ACC" w:rsidRDefault="00E86086" w:rsidP="002E3DFB">
      <w:pPr>
        <w:pStyle w:val="TEKST1"/>
        <w:rPr>
          <w:rFonts w:asciiTheme="minorHAnsi" w:hAnsiTheme="minorHAnsi" w:cstheme="minorHAnsi"/>
          <w:color w:val="0070C0"/>
        </w:rPr>
      </w:pPr>
      <w:bookmarkStart w:id="20" w:name="_Hlk135408124"/>
      <w:r w:rsidRPr="004E6ACC">
        <w:rPr>
          <w:rFonts w:asciiTheme="minorHAnsi" w:hAnsiTheme="minorHAnsi" w:cstheme="minorHAnsi"/>
          <w:color w:val="0070C0"/>
        </w:rPr>
        <w:t>[n</w:t>
      </w:r>
      <w:r w:rsidR="00B7357B" w:rsidRPr="004E6ACC">
        <w:rPr>
          <w:rFonts w:asciiTheme="minorHAnsi" w:hAnsiTheme="minorHAnsi" w:cstheme="minorHAnsi"/>
          <w:color w:val="0070C0"/>
        </w:rPr>
        <w:t xml:space="preserve">avesti elemente pristupačnosti koji će biti primijenjeni </w:t>
      </w:r>
      <w:r w:rsidRPr="004E6ACC">
        <w:rPr>
          <w:rFonts w:asciiTheme="minorHAnsi" w:hAnsiTheme="minorHAnsi" w:cstheme="minorHAnsi"/>
          <w:color w:val="0070C0"/>
        </w:rPr>
        <w:t>prilikom izrade idejnog i/ili glavnog projekta, ako je primjenjivo]</w:t>
      </w:r>
    </w:p>
    <w:p w14:paraId="39715B6E" w14:textId="6568698E" w:rsidR="002E3DFB" w:rsidRPr="009417C1" w:rsidRDefault="008A7955" w:rsidP="00543059">
      <w:pPr>
        <w:pStyle w:val="NASLOV3"/>
        <w:ind w:left="708" w:hanging="708"/>
        <w:outlineLvl w:val="1"/>
        <w:rPr>
          <w:rFonts w:asciiTheme="minorHAnsi" w:hAnsiTheme="minorHAnsi" w:cstheme="minorHAnsi"/>
          <w:sz w:val="24"/>
          <w:szCs w:val="24"/>
        </w:rPr>
      </w:pPr>
      <w:bookmarkStart w:id="21" w:name="_Toc157499892"/>
      <w:bookmarkEnd w:id="20"/>
      <w:r>
        <w:rPr>
          <w:rFonts w:asciiTheme="minorHAnsi" w:hAnsiTheme="minorHAnsi" w:cstheme="minorHAnsi"/>
          <w:sz w:val="24"/>
          <w:szCs w:val="24"/>
        </w:rPr>
        <w:t>3</w:t>
      </w:r>
      <w:r w:rsidR="009417C1" w:rsidRPr="009417C1">
        <w:rPr>
          <w:rFonts w:asciiTheme="minorHAnsi" w:hAnsiTheme="minorHAnsi" w:cstheme="minorHAnsi"/>
          <w:sz w:val="24"/>
          <w:szCs w:val="24"/>
        </w:rPr>
        <w:t>.10</w:t>
      </w:r>
      <w:r w:rsidR="009417C1" w:rsidRPr="009417C1">
        <w:rPr>
          <w:rFonts w:asciiTheme="minorHAnsi" w:hAnsiTheme="minorHAnsi" w:cstheme="minorHAnsi"/>
          <w:sz w:val="24"/>
          <w:szCs w:val="24"/>
        </w:rPr>
        <w:tab/>
      </w:r>
      <w:r w:rsidR="002E3DFB" w:rsidRPr="009417C1">
        <w:rPr>
          <w:rFonts w:asciiTheme="minorHAnsi" w:hAnsiTheme="minorHAnsi" w:cstheme="minorHAnsi"/>
          <w:sz w:val="24"/>
          <w:szCs w:val="24"/>
        </w:rPr>
        <w:t>NAČIN I UVJETI PRIKLJUČENJA GRAĐEVNE ČESTICE, ODNOSNO GRAĐEVINE NA PROMETNU POVRŠINU I DRUGU INFRASTRUKTURU</w:t>
      </w:r>
      <w:bookmarkEnd w:id="21"/>
    </w:p>
    <w:p w14:paraId="6EFBAA8E" w14:textId="22964D6C" w:rsidR="00455F66" w:rsidRPr="00C35001" w:rsidRDefault="00093F3F" w:rsidP="00B33B67">
      <w:pPr>
        <w:pStyle w:val="NASLOV4"/>
        <w:outlineLvl w:val="2"/>
        <w:rPr>
          <w:rFonts w:asciiTheme="minorHAnsi" w:hAnsiTheme="minorHAnsi" w:cstheme="minorHAnsi"/>
        </w:rPr>
      </w:pPr>
      <w:bookmarkStart w:id="22" w:name="_Toc157499893"/>
      <w:bookmarkStart w:id="23" w:name="_Hlk135408166"/>
      <w:r>
        <w:rPr>
          <w:rFonts w:asciiTheme="minorHAnsi" w:hAnsiTheme="minorHAnsi" w:cstheme="minorHAnsi"/>
        </w:rPr>
        <w:t xml:space="preserve">- </w:t>
      </w:r>
      <w:r w:rsidR="00455F66" w:rsidRPr="00C35001">
        <w:rPr>
          <w:rFonts w:asciiTheme="minorHAnsi" w:hAnsiTheme="minorHAnsi" w:cstheme="minorHAnsi"/>
        </w:rPr>
        <w:t>NAČIN PRIKLJUČENJA NA PROMETNU INFRASTRUKTURU</w:t>
      </w:r>
      <w:bookmarkEnd w:id="22"/>
    </w:p>
    <w:p w14:paraId="7D702BDA" w14:textId="50CE1510" w:rsidR="002E3DFB" w:rsidRPr="00D764C8" w:rsidRDefault="002E3DFB" w:rsidP="00455F66">
      <w:pPr>
        <w:pStyle w:val="TEKST1"/>
        <w:rPr>
          <w:rFonts w:asciiTheme="minorHAnsi" w:hAnsiTheme="minorHAnsi" w:cstheme="minorHAnsi"/>
          <w:color w:val="0070C0"/>
        </w:rPr>
      </w:pPr>
      <w:r w:rsidRPr="00D764C8">
        <w:rPr>
          <w:rFonts w:asciiTheme="minorHAnsi" w:hAnsiTheme="minorHAnsi" w:cstheme="minorHAnsi"/>
          <w:color w:val="0070C0"/>
        </w:rPr>
        <w:t>[</w:t>
      </w:r>
      <w:r w:rsidR="00455F66" w:rsidRPr="00D764C8">
        <w:rPr>
          <w:rFonts w:asciiTheme="minorHAnsi" w:hAnsiTheme="minorHAnsi" w:cstheme="minorHAnsi"/>
          <w:color w:val="0070C0"/>
        </w:rPr>
        <w:t xml:space="preserve">opisati način </w:t>
      </w:r>
      <w:r w:rsidR="004E6ACC" w:rsidRPr="00D764C8">
        <w:rPr>
          <w:rFonts w:asciiTheme="minorHAnsi" w:hAnsiTheme="minorHAnsi" w:cstheme="minorHAnsi"/>
          <w:color w:val="0070C0"/>
        </w:rPr>
        <w:t xml:space="preserve">i predviđenu poziciju </w:t>
      </w:r>
      <w:r w:rsidR="00455F66" w:rsidRPr="00D764C8">
        <w:rPr>
          <w:rFonts w:asciiTheme="minorHAnsi" w:hAnsiTheme="minorHAnsi" w:cstheme="minorHAnsi"/>
          <w:color w:val="0070C0"/>
        </w:rPr>
        <w:t>priključenja na prometnu površinu</w:t>
      </w:r>
      <w:r w:rsidRPr="00D764C8">
        <w:rPr>
          <w:rFonts w:asciiTheme="minorHAnsi" w:hAnsiTheme="minorHAnsi" w:cstheme="minorHAnsi"/>
          <w:color w:val="0070C0"/>
        </w:rPr>
        <w:t>]</w:t>
      </w:r>
    </w:p>
    <w:p w14:paraId="6E469F16" w14:textId="5149D890" w:rsidR="00455F66" w:rsidRPr="00C35001" w:rsidRDefault="00093F3F" w:rsidP="00B33B67">
      <w:pPr>
        <w:pStyle w:val="NASLOV4"/>
        <w:outlineLvl w:val="2"/>
        <w:rPr>
          <w:rFonts w:asciiTheme="minorHAnsi" w:hAnsiTheme="minorHAnsi" w:cstheme="minorHAnsi"/>
        </w:rPr>
      </w:pPr>
      <w:bookmarkStart w:id="24" w:name="_Toc157499894"/>
      <w:r>
        <w:rPr>
          <w:rFonts w:asciiTheme="minorHAnsi" w:hAnsiTheme="minorHAnsi" w:cstheme="minorHAnsi"/>
        </w:rPr>
        <w:t xml:space="preserve">- </w:t>
      </w:r>
      <w:r w:rsidR="00455F66" w:rsidRPr="00C35001">
        <w:rPr>
          <w:rFonts w:asciiTheme="minorHAnsi" w:hAnsiTheme="minorHAnsi" w:cstheme="minorHAnsi"/>
        </w:rPr>
        <w:t>NAČIN PRIKLJUČENJA NA VODOOPSKRBNI SUSTAV</w:t>
      </w:r>
      <w:bookmarkEnd w:id="24"/>
    </w:p>
    <w:p w14:paraId="2651FCEA" w14:textId="622FDC3D" w:rsidR="00455F66" w:rsidRPr="00C35001" w:rsidRDefault="00455F66" w:rsidP="00455F66">
      <w:pPr>
        <w:pStyle w:val="TEKST1"/>
        <w:rPr>
          <w:rFonts w:asciiTheme="minorHAnsi" w:hAnsiTheme="minorHAnsi" w:cstheme="minorHAnsi"/>
        </w:rPr>
      </w:pPr>
      <w:r w:rsidRPr="004E6ACC">
        <w:rPr>
          <w:rFonts w:asciiTheme="minorHAnsi" w:hAnsiTheme="minorHAnsi" w:cstheme="minorHAnsi"/>
          <w:color w:val="0070C0"/>
        </w:rPr>
        <w:t>[opisati način priključenja na vodoopskrbni sustav, traženi kapacitet priključka i dr. potrebni podaci]</w:t>
      </w:r>
    </w:p>
    <w:p w14:paraId="4A49D6CE" w14:textId="59B55A3E" w:rsidR="00455F66" w:rsidRPr="00C35001" w:rsidRDefault="00093F3F" w:rsidP="00B33B67">
      <w:pPr>
        <w:pStyle w:val="NASLOV4"/>
        <w:outlineLvl w:val="2"/>
        <w:rPr>
          <w:rFonts w:asciiTheme="minorHAnsi" w:hAnsiTheme="minorHAnsi" w:cstheme="minorHAnsi"/>
        </w:rPr>
      </w:pPr>
      <w:bookmarkStart w:id="25" w:name="_Toc157499895"/>
      <w:r>
        <w:rPr>
          <w:rFonts w:asciiTheme="minorHAnsi" w:hAnsiTheme="minorHAnsi" w:cstheme="minorHAnsi"/>
        </w:rPr>
        <w:t xml:space="preserve">- </w:t>
      </w:r>
      <w:r w:rsidR="00455F66" w:rsidRPr="00C35001">
        <w:rPr>
          <w:rFonts w:asciiTheme="minorHAnsi" w:hAnsiTheme="minorHAnsi" w:cstheme="minorHAnsi"/>
        </w:rPr>
        <w:t>NAČIN PRIKLJUČENJA NA SUSTAV ODVODNJE</w:t>
      </w:r>
      <w:bookmarkEnd w:id="25"/>
    </w:p>
    <w:p w14:paraId="0DC27CD3" w14:textId="109A93AC" w:rsidR="00455F66" w:rsidRPr="004E6ACC" w:rsidRDefault="00455F66" w:rsidP="00455F66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>[opisati način priključenja na sustav odvodnje, traženi kapacitet priključka i dr. potrebni podaci]</w:t>
      </w:r>
    </w:p>
    <w:p w14:paraId="2FC13D74" w14:textId="11EF4729" w:rsidR="00455F66" w:rsidRPr="00C35001" w:rsidRDefault="00093F3F" w:rsidP="00B33B67">
      <w:pPr>
        <w:pStyle w:val="NASLOV4"/>
        <w:outlineLvl w:val="2"/>
        <w:rPr>
          <w:rFonts w:asciiTheme="minorHAnsi" w:hAnsiTheme="minorHAnsi" w:cstheme="minorHAnsi"/>
        </w:rPr>
      </w:pPr>
      <w:bookmarkStart w:id="26" w:name="_Toc157499896"/>
      <w:r>
        <w:rPr>
          <w:rFonts w:asciiTheme="minorHAnsi" w:hAnsiTheme="minorHAnsi" w:cstheme="minorHAnsi"/>
        </w:rPr>
        <w:t xml:space="preserve">- </w:t>
      </w:r>
      <w:r w:rsidR="00455F66" w:rsidRPr="00C35001">
        <w:rPr>
          <w:rFonts w:asciiTheme="minorHAnsi" w:hAnsiTheme="minorHAnsi" w:cstheme="minorHAnsi"/>
        </w:rPr>
        <w:t>NAČIN PRIKLJUČENJA NA ELEKTRODISTRIBUTNU MREŽU</w:t>
      </w:r>
      <w:bookmarkEnd w:id="26"/>
    </w:p>
    <w:p w14:paraId="093D37A7" w14:textId="193B867A" w:rsidR="00455F66" w:rsidRPr="00C35001" w:rsidRDefault="00455F66" w:rsidP="00455F66">
      <w:pPr>
        <w:pStyle w:val="TEKST1"/>
        <w:rPr>
          <w:rFonts w:asciiTheme="minorHAnsi" w:hAnsiTheme="minorHAnsi" w:cstheme="minorHAnsi"/>
          <w:b/>
          <w:bCs/>
        </w:rPr>
      </w:pPr>
      <w:r w:rsidRPr="00C35001">
        <w:rPr>
          <w:rFonts w:asciiTheme="minorHAnsi" w:hAnsiTheme="minorHAnsi" w:cstheme="minorHAnsi"/>
          <w:b/>
          <w:bCs/>
        </w:rPr>
        <w:t>Vidi prilog HEP OBRAZAC</w:t>
      </w:r>
      <w:r w:rsidR="00E84136" w:rsidRPr="00C35001">
        <w:rPr>
          <w:rFonts w:asciiTheme="minorHAnsi" w:hAnsiTheme="minorHAnsi" w:cstheme="minorHAnsi"/>
          <w:b/>
          <w:bCs/>
        </w:rPr>
        <w:t xml:space="preserve"> - PM-1.2.1.Zahtjev_za_izdavanje_EES-kupci</w:t>
      </w:r>
      <w:r w:rsidRPr="00C35001">
        <w:rPr>
          <w:rFonts w:asciiTheme="minorHAnsi" w:hAnsiTheme="minorHAnsi" w:cstheme="minorHAnsi"/>
          <w:b/>
          <w:bCs/>
        </w:rPr>
        <w:t xml:space="preserve"> na kraju opisa i grafičkog prikaza.</w:t>
      </w:r>
    </w:p>
    <w:p w14:paraId="235F6941" w14:textId="178D7D9F" w:rsidR="00455F66" w:rsidRPr="004E6ACC" w:rsidRDefault="00455F66" w:rsidP="00455F66">
      <w:pPr>
        <w:pStyle w:val="TEKST1"/>
        <w:rPr>
          <w:rFonts w:asciiTheme="minorHAnsi" w:hAnsiTheme="minorHAnsi" w:cstheme="minorHAnsi"/>
          <w:color w:val="0070C0"/>
        </w:rPr>
      </w:pPr>
      <w:r w:rsidRPr="004E6ACC">
        <w:rPr>
          <w:rFonts w:asciiTheme="minorHAnsi" w:hAnsiTheme="minorHAnsi" w:cstheme="minorHAnsi"/>
          <w:color w:val="0070C0"/>
        </w:rPr>
        <w:t>[opisati način priključenja na elektrodistributivnu mrežu, traženi kapacitet priključka i dr. potrebni podaci</w:t>
      </w:r>
      <w:r w:rsidR="004B1D50" w:rsidRPr="004E6ACC">
        <w:rPr>
          <w:rFonts w:asciiTheme="minorHAnsi" w:hAnsiTheme="minorHAnsi" w:cstheme="minorHAnsi"/>
          <w:color w:val="0070C0"/>
        </w:rPr>
        <w:t xml:space="preserve"> ili ispuniti HEP obrazac </w:t>
      </w:r>
      <w:r w:rsidR="00E84136" w:rsidRPr="004E6ACC">
        <w:rPr>
          <w:rFonts w:asciiTheme="minorHAnsi" w:hAnsiTheme="minorHAnsi" w:cstheme="minorHAnsi"/>
          <w:color w:val="0070C0"/>
        </w:rPr>
        <w:t xml:space="preserve">- PM-1.2.1.Zahtjev_za_izdavanje_EES-kupci </w:t>
      </w:r>
      <w:r w:rsidR="004B1D50" w:rsidRPr="004E6ACC">
        <w:rPr>
          <w:rFonts w:asciiTheme="minorHAnsi" w:hAnsiTheme="minorHAnsi" w:cstheme="minorHAnsi"/>
          <w:color w:val="0070C0"/>
        </w:rPr>
        <w:t>i priložiti na kraju Opisa i grafičkog prikaza</w:t>
      </w:r>
      <w:r w:rsidRPr="004E6ACC">
        <w:rPr>
          <w:rFonts w:asciiTheme="minorHAnsi" w:hAnsiTheme="minorHAnsi" w:cstheme="minorHAnsi"/>
          <w:color w:val="0070C0"/>
        </w:rPr>
        <w:t>]</w:t>
      </w:r>
    </w:p>
    <w:p w14:paraId="1B98B71E" w14:textId="662893F1" w:rsidR="00455F66" w:rsidRPr="00C35001" w:rsidRDefault="00093F3F" w:rsidP="00B33B67">
      <w:pPr>
        <w:pStyle w:val="NASLOV4"/>
        <w:outlineLvl w:val="2"/>
        <w:rPr>
          <w:rFonts w:asciiTheme="minorHAnsi" w:hAnsiTheme="minorHAnsi" w:cstheme="minorHAnsi"/>
        </w:rPr>
      </w:pPr>
      <w:bookmarkStart w:id="27" w:name="_Toc157499897"/>
      <w:r>
        <w:rPr>
          <w:rFonts w:asciiTheme="minorHAnsi" w:hAnsiTheme="minorHAnsi" w:cstheme="minorHAnsi"/>
        </w:rPr>
        <w:t xml:space="preserve">- </w:t>
      </w:r>
      <w:r w:rsidR="00455F66" w:rsidRPr="00C35001">
        <w:rPr>
          <w:rFonts w:asciiTheme="minorHAnsi" w:hAnsiTheme="minorHAnsi" w:cstheme="minorHAnsi"/>
        </w:rPr>
        <w:t>NAČIN PRIKLJUČENJA NA TK MREŽU</w:t>
      </w:r>
      <w:bookmarkEnd w:id="27"/>
    </w:p>
    <w:p w14:paraId="70B7CE52" w14:textId="74BB7B96" w:rsidR="00455F66" w:rsidRPr="003C5B20" w:rsidRDefault="00455F66" w:rsidP="00455F66">
      <w:pPr>
        <w:pStyle w:val="TEKST1"/>
        <w:rPr>
          <w:rFonts w:asciiTheme="minorHAnsi" w:hAnsiTheme="minorHAnsi" w:cstheme="minorHAnsi"/>
          <w:color w:val="0070C0"/>
        </w:rPr>
      </w:pPr>
      <w:r w:rsidRPr="003C5B20">
        <w:rPr>
          <w:rFonts w:asciiTheme="minorHAnsi" w:hAnsiTheme="minorHAnsi" w:cstheme="minorHAnsi"/>
          <w:color w:val="0070C0"/>
        </w:rPr>
        <w:t>[opisati način priključenja na telekomunikacijsku mrežu i dr. potrebni podaci]</w:t>
      </w:r>
    </w:p>
    <w:p w14:paraId="7E5CE8F8" w14:textId="24C7B53C" w:rsidR="00455F66" w:rsidRPr="00C35001" w:rsidRDefault="00093F3F" w:rsidP="00B33B67">
      <w:pPr>
        <w:pStyle w:val="NASLOV4"/>
        <w:outlineLvl w:val="2"/>
        <w:rPr>
          <w:rFonts w:asciiTheme="minorHAnsi" w:hAnsiTheme="minorHAnsi" w:cstheme="minorHAnsi"/>
        </w:rPr>
      </w:pPr>
      <w:bookmarkStart w:id="28" w:name="_Toc157499898"/>
      <w:r>
        <w:rPr>
          <w:rFonts w:asciiTheme="minorHAnsi" w:hAnsiTheme="minorHAnsi" w:cstheme="minorHAnsi"/>
        </w:rPr>
        <w:t xml:space="preserve">- </w:t>
      </w:r>
      <w:r w:rsidR="00455F66" w:rsidRPr="00C35001">
        <w:rPr>
          <w:rFonts w:asciiTheme="minorHAnsi" w:hAnsiTheme="minorHAnsi" w:cstheme="minorHAnsi"/>
        </w:rPr>
        <w:t>NAČIN PRIKLJUČENJA NA PLINSKU MREŽU</w:t>
      </w:r>
      <w:bookmarkEnd w:id="28"/>
    </w:p>
    <w:p w14:paraId="5D076120" w14:textId="2A18F8C8" w:rsidR="00455F66" w:rsidRPr="003C5B20" w:rsidRDefault="00455F66" w:rsidP="00455F66">
      <w:pPr>
        <w:pStyle w:val="TEKST1"/>
        <w:rPr>
          <w:rFonts w:asciiTheme="minorHAnsi" w:hAnsiTheme="minorHAnsi" w:cstheme="minorHAnsi"/>
          <w:color w:val="0070C0"/>
        </w:rPr>
      </w:pPr>
      <w:r w:rsidRPr="003C5B20">
        <w:rPr>
          <w:rFonts w:asciiTheme="minorHAnsi" w:hAnsiTheme="minorHAnsi" w:cstheme="minorHAnsi"/>
          <w:color w:val="0070C0"/>
        </w:rPr>
        <w:t>[opisati način priključenja na plinsku mrežu, traženi kapacitet priključka i dr. potrebni podaci]</w:t>
      </w:r>
    </w:p>
    <w:p w14:paraId="1B0CD717" w14:textId="36041088" w:rsidR="00E84136" w:rsidRPr="00C35001" w:rsidRDefault="00093F3F" w:rsidP="00B33B67">
      <w:pPr>
        <w:pStyle w:val="NASLOV4"/>
        <w:outlineLvl w:val="2"/>
        <w:rPr>
          <w:rFonts w:asciiTheme="minorHAnsi" w:hAnsiTheme="minorHAnsi" w:cstheme="minorHAnsi"/>
        </w:rPr>
      </w:pPr>
      <w:bookmarkStart w:id="29" w:name="_Toc157499899"/>
      <w:r>
        <w:rPr>
          <w:rFonts w:asciiTheme="minorHAnsi" w:hAnsiTheme="minorHAnsi" w:cstheme="minorHAnsi"/>
        </w:rPr>
        <w:lastRenderedPageBreak/>
        <w:t xml:space="preserve">- </w:t>
      </w:r>
      <w:r w:rsidR="00E84136" w:rsidRPr="00C35001">
        <w:rPr>
          <w:rFonts w:asciiTheme="minorHAnsi" w:hAnsiTheme="minorHAnsi" w:cstheme="minorHAnsi"/>
        </w:rPr>
        <w:t>OSTALI PRIKLJUČCI</w:t>
      </w:r>
      <w:bookmarkEnd w:id="29"/>
    </w:p>
    <w:p w14:paraId="09165F0E" w14:textId="0E94760E" w:rsidR="00E84136" w:rsidRPr="00D764C8" w:rsidRDefault="00E84136" w:rsidP="00E84136">
      <w:pPr>
        <w:pStyle w:val="TEKST1"/>
        <w:rPr>
          <w:rFonts w:asciiTheme="minorHAnsi" w:hAnsiTheme="minorHAnsi" w:cstheme="minorHAnsi"/>
          <w:color w:val="0070C0"/>
        </w:rPr>
      </w:pPr>
      <w:r w:rsidRPr="00D764C8">
        <w:rPr>
          <w:rFonts w:asciiTheme="minorHAnsi" w:hAnsiTheme="minorHAnsi" w:cstheme="minorHAnsi"/>
          <w:color w:val="0070C0"/>
        </w:rPr>
        <w:t>[opisati način priključenja na plinsku</w:t>
      </w:r>
      <w:r w:rsidR="003C5B20" w:rsidRPr="00D764C8">
        <w:rPr>
          <w:rFonts w:asciiTheme="minorHAnsi" w:hAnsiTheme="minorHAnsi" w:cstheme="minorHAnsi"/>
          <w:color w:val="0070C0"/>
        </w:rPr>
        <w:t xml:space="preserve"> i druge mreže</w:t>
      </w:r>
      <w:r w:rsidRPr="00D764C8">
        <w:rPr>
          <w:rFonts w:asciiTheme="minorHAnsi" w:hAnsiTheme="minorHAnsi" w:cstheme="minorHAnsi"/>
          <w:color w:val="0070C0"/>
        </w:rPr>
        <w:t>, traženi kapacitet priključka i dr. potrebni podaci]</w:t>
      </w:r>
    </w:p>
    <w:p w14:paraId="534F326B" w14:textId="178E9FBB" w:rsidR="002E3DFB" w:rsidRPr="00C35001" w:rsidRDefault="008A7955" w:rsidP="00543059">
      <w:pPr>
        <w:pStyle w:val="NASLOV3"/>
        <w:ind w:left="708" w:hanging="708"/>
        <w:outlineLvl w:val="1"/>
        <w:rPr>
          <w:rFonts w:asciiTheme="minorHAnsi" w:hAnsiTheme="minorHAnsi" w:cstheme="minorHAnsi"/>
        </w:rPr>
      </w:pPr>
      <w:bookmarkStart w:id="30" w:name="_Toc157499900"/>
      <w:bookmarkEnd w:id="23"/>
      <w:r>
        <w:rPr>
          <w:rFonts w:asciiTheme="minorHAnsi" w:hAnsiTheme="minorHAnsi" w:cstheme="minorHAnsi"/>
        </w:rPr>
        <w:t>3</w:t>
      </w:r>
      <w:r w:rsidR="00093F3F">
        <w:rPr>
          <w:rFonts w:asciiTheme="minorHAnsi" w:hAnsiTheme="minorHAnsi" w:cstheme="minorHAnsi"/>
        </w:rPr>
        <w:t>.11</w:t>
      </w:r>
      <w:r w:rsidR="00093F3F">
        <w:rPr>
          <w:rFonts w:asciiTheme="minorHAnsi" w:hAnsiTheme="minorHAnsi" w:cstheme="minorHAnsi"/>
        </w:rPr>
        <w:tab/>
      </w:r>
      <w:r w:rsidR="002E3DFB" w:rsidRPr="00C35001">
        <w:rPr>
          <w:rFonts w:asciiTheme="minorHAnsi" w:hAnsiTheme="minorHAnsi" w:cstheme="minorHAnsi"/>
        </w:rPr>
        <w:t>MJERE (NAČIN) SPRJEČAVANJA NEPOVOLJNA UTJECAJA NA OKOLIŠ I PRIRODU ODREĐENE U SKLADU S PROSTORNIM PLANOM</w:t>
      </w:r>
      <w:bookmarkEnd w:id="30"/>
    </w:p>
    <w:p w14:paraId="711BC7D1" w14:textId="164C8754" w:rsidR="002E3DFB" w:rsidRPr="00AF7D59" w:rsidRDefault="002E3DFB" w:rsidP="0059301F">
      <w:pPr>
        <w:pStyle w:val="TEKST1"/>
        <w:rPr>
          <w:rFonts w:asciiTheme="minorHAnsi" w:hAnsiTheme="minorHAnsi" w:cstheme="minorHAnsi"/>
          <w:color w:val="0070C0"/>
        </w:rPr>
      </w:pPr>
      <w:bookmarkStart w:id="31" w:name="_Hlk135408282"/>
      <w:r w:rsidRPr="00AF7D59">
        <w:rPr>
          <w:rFonts w:asciiTheme="minorHAnsi" w:hAnsiTheme="minorHAnsi" w:cstheme="minorHAnsi"/>
          <w:color w:val="0070C0"/>
        </w:rPr>
        <w:t>[</w:t>
      </w:r>
      <w:r w:rsidR="0059301F" w:rsidRPr="00AF7D59">
        <w:rPr>
          <w:rFonts w:asciiTheme="minorHAnsi" w:hAnsiTheme="minorHAnsi" w:cstheme="minorHAnsi"/>
          <w:color w:val="0070C0"/>
        </w:rPr>
        <w:t>ukratko navesti mjere (način) sprječavanja nepovoljna utjecaja na okoliš i prirodu ukoliko je relevantno za projekt koji se izrađuje</w:t>
      </w:r>
      <w:r w:rsidR="00AF7D59" w:rsidRPr="00AF7D59">
        <w:rPr>
          <w:rFonts w:asciiTheme="minorHAnsi" w:hAnsiTheme="minorHAnsi" w:cstheme="minorHAnsi"/>
          <w:color w:val="0070C0"/>
        </w:rPr>
        <w:t>]</w:t>
      </w:r>
    </w:p>
    <w:p w14:paraId="64429F2A" w14:textId="10F063FB" w:rsidR="005672EC" w:rsidRPr="00D764C8" w:rsidRDefault="005672EC" w:rsidP="0059301F">
      <w:pPr>
        <w:pStyle w:val="TEKST1"/>
        <w:rPr>
          <w:rFonts w:asciiTheme="minorHAnsi" w:hAnsiTheme="minorHAnsi" w:cstheme="minorHAnsi"/>
          <w:color w:val="0070C0"/>
        </w:rPr>
      </w:pPr>
      <w:r w:rsidRPr="00D764C8">
        <w:rPr>
          <w:rFonts w:asciiTheme="minorHAnsi" w:hAnsiTheme="minorHAnsi" w:cstheme="minorHAnsi"/>
          <w:color w:val="0070C0"/>
        </w:rPr>
        <w:t xml:space="preserve">[ukoliko je prihvatljivo navesti rješenje o prihvatljivosti </w:t>
      </w:r>
      <w:r w:rsidR="00AF7D59" w:rsidRPr="00D764C8">
        <w:rPr>
          <w:rStyle w:val="cf01"/>
          <w:rFonts w:asciiTheme="minorHAnsi" w:hAnsiTheme="minorHAnsi" w:cstheme="minorHAnsi"/>
          <w:color w:val="0070C0"/>
          <w:sz w:val="22"/>
          <w:szCs w:val="22"/>
        </w:rPr>
        <w:t>zahvata za okoliš, rješenje o prihvatljivosti zahvata za ekološku mrežu, ako se radi o zahvatu u prostoru za koji se prema posebnim propisima kojima se uređuje zaštita okoliša i prirode provodi postupak procjene utjecaja zahvata na okoliš i/ili ocjene prihvatljivosti zahvata za ekološku mrežu, ili rješenje o ocjeni potrebe procjene utjecaja na okoliš</w:t>
      </w:r>
      <w:r w:rsidR="00AF7D59" w:rsidRPr="00D764C8">
        <w:rPr>
          <w:rFonts w:asciiTheme="minorHAnsi" w:hAnsiTheme="minorHAnsi" w:cstheme="minorHAnsi"/>
          <w:color w:val="0070C0"/>
        </w:rPr>
        <w:t>]</w:t>
      </w:r>
    </w:p>
    <w:p w14:paraId="51CD8899" w14:textId="72B277AC" w:rsidR="002E3DFB" w:rsidRPr="00C35001" w:rsidRDefault="008A7955" w:rsidP="00543059">
      <w:pPr>
        <w:pStyle w:val="NASLOV3"/>
        <w:outlineLvl w:val="1"/>
        <w:rPr>
          <w:rFonts w:asciiTheme="minorHAnsi" w:hAnsiTheme="minorHAnsi" w:cstheme="minorHAnsi"/>
        </w:rPr>
      </w:pPr>
      <w:bookmarkStart w:id="32" w:name="_Toc157499901"/>
      <w:bookmarkEnd w:id="31"/>
      <w:r>
        <w:rPr>
          <w:rFonts w:asciiTheme="minorHAnsi" w:hAnsiTheme="minorHAnsi" w:cstheme="minorHAnsi"/>
        </w:rPr>
        <w:t>3</w:t>
      </w:r>
      <w:r w:rsidR="00093F3F">
        <w:rPr>
          <w:rFonts w:asciiTheme="minorHAnsi" w:hAnsiTheme="minorHAnsi" w:cstheme="minorHAnsi"/>
        </w:rPr>
        <w:t>.12</w:t>
      </w:r>
      <w:r w:rsidR="00093F3F">
        <w:rPr>
          <w:rFonts w:asciiTheme="minorHAnsi" w:hAnsiTheme="minorHAnsi" w:cstheme="minorHAnsi"/>
        </w:rPr>
        <w:tab/>
      </w:r>
      <w:r w:rsidR="002E3DFB" w:rsidRPr="00C35001">
        <w:rPr>
          <w:rFonts w:asciiTheme="minorHAnsi" w:hAnsiTheme="minorHAnsi" w:cstheme="minorHAnsi"/>
        </w:rPr>
        <w:t>OSTALI UVJETI IZ PROSTORNOG PLANA OD UTJECAJA NA ZAHVAT U PROSTORU</w:t>
      </w:r>
      <w:bookmarkEnd w:id="32"/>
    </w:p>
    <w:p w14:paraId="368AD29D" w14:textId="7C602A33" w:rsidR="002E3DFB" w:rsidRPr="00AF7D59" w:rsidRDefault="002E3DFB" w:rsidP="002E3DFB">
      <w:pPr>
        <w:pStyle w:val="TEKST1"/>
        <w:rPr>
          <w:rFonts w:asciiTheme="minorHAnsi" w:hAnsiTheme="minorHAnsi" w:cstheme="minorHAnsi"/>
          <w:color w:val="0070C0"/>
        </w:rPr>
      </w:pPr>
      <w:bookmarkStart w:id="33" w:name="_Hlk135408290"/>
      <w:r w:rsidRPr="00AF7D59">
        <w:rPr>
          <w:rFonts w:asciiTheme="minorHAnsi" w:hAnsiTheme="minorHAnsi" w:cstheme="minorHAnsi"/>
          <w:color w:val="0070C0"/>
        </w:rPr>
        <w:t>[</w:t>
      </w:r>
      <w:r w:rsidR="00A75CC0" w:rsidRPr="00AF7D59">
        <w:rPr>
          <w:rFonts w:asciiTheme="minorHAnsi" w:hAnsiTheme="minorHAnsi" w:cstheme="minorHAnsi"/>
          <w:color w:val="0070C0"/>
        </w:rPr>
        <w:t>navesti ostale uvjete iz prostornog plana koji su od važnosti za planirani zahvat u prostoru i način njihova ispunjavanja</w:t>
      </w:r>
      <w:r w:rsidRPr="00AF7D59">
        <w:rPr>
          <w:rFonts w:asciiTheme="minorHAnsi" w:hAnsiTheme="minorHAnsi" w:cstheme="minorHAnsi"/>
          <w:color w:val="0070C0"/>
        </w:rPr>
        <w:t>]</w:t>
      </w:r>
    </w:p>
    <w:p w14:paraId="06BEA795" w14:textId="50796741" w:rsidR="002E3DFB" w:rsidRPr="00C35001" w:rsidRDefault="008A7955" w:rsidP="00543059">
      <w:pPr>
        <w:pStyle w:val="NASLOV3"/>
        <w:ind w:left="708" w:hanging="708"/>
        <w:outlineLvl w:val="1"/>
        <w:rPr>
          <w:rFonts w:asciiTheme="minorHAnsi" w:hAnsiTheme="minorHAnsi" w:cstheme="minorHAnsi"/>
        </w:rPr>
      </w:pPr>
      <w:bookmarkStart w:id="34" w:name="_Toc157499902"/>
      <w:bookmarkEnd w:id="33"/>
      <w:r>
        <w:rPr>
          <w:rFonts w:asciiTheme="minorHAnsi" w:hAnsiTheme="minorHAnsi" w:cstheme="minorHAnsi"/>
        </w:rPr>
        <w:t>3</w:t>
      </w:r>
      <w:r w:rsidR="00093F3F">
        <w:rPr>
          <w:rFonts w:asciiTheme="minorHAnsi" w:hAnsiTheme="minorHAnsi" w:cstheme="minorHAnsi"/>
        </w:rPr>
        <w:t>.13</w:t>
      </w:r>
      <w:r w:rsidR="00093F3F">
        <w:rPr>
          <w:rFonts w:asciiTheme="minorHAnsi" w:hAnsiTheme="minorHAnsi" w:cstheme="minorHAnsi"/>
        </w:rPr>
        <w:tab/>
      </w:r>
      <w:r w:rsidR="002E3DFB" w:rsidRPr="00C35001">
        <w:rPr>
          <w:rFonts w:asciiTheme="minorHAnsi" w:hAnsiTheme="minorHAnsi" w:cstheme="minorHAnsi"/>
        </w:rPr>
        <w:t>DIJELOVI SLOŽENE GRAĐEVINE ZA KOJE SE IZDAJU GRAĐEVINSKE DOZVOLE U SLUČAJU ETAPNOG GRAĐENJA I/ILI DIJELOVI GRAĐEVINE ZA KOJE SE IZDAJU GRAĐEVINSKE DOZVOLE U SLUČAJU FAZNOG GRAĐENJA GRAĐEVINE</w:t>
      </w:r>
      <w:bookmarkEnd w:id="34"/>
    </w:p>
    <w:p w14:paraId="4EB5E38F" w14:textId="4BC2C5C8" w:rsidR="002E3DFB" w:rsidRPr="00C35001" w:rsidRDefault="002E3DFB" w:rsidP="0059301F">
      <w:pPr>
        <w:pStyle w:val="TEKST1"/>
        <w:rPr>
          <w:rFonts w:asciiTheme="minorHAnsi" w:hAnsiTheme="minorHAnsi" w:cstheme="minorHAnsi"/>
        </w:rPr>
      </w:pPr>
      <w:bookmarkStart w:id="35" w:name="_Hlk135408313"/>
      <w:r w:rsidRPr="00AF7D59">
        <w:rPr>
          <w:rFonts w:asciiTheme="minorHAnsi" w:hAnsiTheme="minorHAnsi" w:cstheme="minorHAnsi"/>
          <w:color w:val="0070C0"/>
        </w:rPr>
        <w:t>[</w:t>
      </w:r>
      <w:r w:rsidR="0059301F" w:rsidRPr="00AF7D59">
        <w:rPr>
          <w:rFonts w:asciiTheme="minorHAnsi" w:hAnsiTheme="minorHAnsi" w:cstheme="minorHAnsi"/>
          <w:color w:val="0070C0"/>
        </w:rPr>
        <w:t>ukoliko se planira etapno/fazno građenje navesti i opisati etape/faze građenja</w:t>
      </w:r>
      <w:r w:rsidRPr="00AF7D59">
        <w:rPr>
          <w:rFonts w:asciiTheme="minorHAnsi" w:hAnsiTheme="minorHAnsi" w:cstheme="minorHAnsi"/>
          <w:color w:val="0070C0"/>
        </w:rPr>
        <w:t>]</w:t>
      </w:r>
    </w:p>
    <w:p w14:paraId="5E16B153" w14:textId="52498D67" w:rsidR="002E3DFB" w:rsidRPr="00C35001" w:rsidRDefault="004A55FD" w:rsidP="00543059">
      <w:pPr>
        <w:pStyle w:val="NASLOV3"/>
        <w:outlineLvl w:val="1"/>
        <w:rPr>
          <w:rFonts w:asciiTheme="minorHAnsi" w:hAnsiTheme="minorHAnsi" w:cstheme="minorHAnsi"/>
        </w:rPr>
      </w:pPr>
      <w:bookmarkStart w:id="36" w:name="_Toc157499903"/>
      <w:bookmarkEnd w:id="35"/>
      <w:r>
        <w:rPr>
          <w:rFonts w:asciiTheme="minorHAnsi" w:hAnsiTheme="minorHAnsi" w:cstheme="minorHAnsi"/>
        </w:rPr>
        <w:t>3</w:t>
      </w:r>
      <w:r w:rsidR="00093F3F">
        <w:rPr>
          <w:rFonts w:asciiTheme="minorHAnsi" w:hAnsiTheme="minorHAnsi" w:cstheme="minorHAnsi"/>
        </w:rPr>
        <w:t>.14</w:t>
      </w:r>
      <w:r w:rsidR="00093F3F">
        <w:rPr>
          <w:rFonts w:asciiTheme="minorHAnsi" w:hAnsiTheme="minorHAnsi" w:cstheme="minorHAnsi"/>
        </w:rPr>
        <w:tab/>
      </w:r>
      <w:r w:rsidR="002E3DFB" w:rsidRPr="00C35001">
        <w:rPr>
          <w:rFonts w:asciiTheme="minorHAnsi" w:hAnsiTheme="minorHAnsi" w:cstheme="minorHAnsi"/>
        </w:rPr>
        <w:t>UVJETI VAŽNI ZA PROVEDBU ZAHVATA U PROSTORU</w:t>
      </w:r>
      <w:bookmarkEnd w:id="36"/>
    </w:p>
    <w:p w14:paraId="279DA4AB" w14:textId="02677641" w:rsidR="002E3DFB" w:rsidRPr="00AF7D59" w:rsidRDefault="002E3DFB" w:rsidP="002E3DFB">
      <w:pPr>
        <w:pStyle w:val="TEKST1"/>
        <w:rPr>
          <w:rFonts w:asciiTheme="minorHAnsi" w:hAnsiTheme="minorHAnsi" w:cstheme="minorHAnsi"/>
          <w:color w:val="0070C0"/>
        </w:rPr>
      </w:pPr>
      <w:r w:rsidRPr="00AF7D59">
        <w:rPr>
          <w:rFonts w:asciiTheme="minorHAnsi" w:hAnsiTheme="minorHAnsi" w:cstheme="minorHAnsi"/>
          <w:color w:val="0070C0"/>
        </w:rPr>
        <w:t>[obveza uklanjanja postojećih građevina, sanacija terena građevne čestice, obveza ispitivanja tla, kompenzacijski uvjeti i dr.)]</w:t>
      </w:r>
    </w:p>
    <w:p w14:paraId="05FB54F3" w14:textId="457313F9" w:rsidR="008F2593" w:rsidRPr="00C35001" w:rsidRDefault="004A55FD" w:rsidP="00543059">
      <w:pPr>
        <w:pStyle w:val="NASLOV3"/>
        <w:outlineLvl w:val="1"/>
        <w:rPr>
          <w:rFonts w:asciiTheme="minorHAnsi" w:hAnsiTheme="minorHAnsi" w:cstheme="minorHAnsi"/>
        </w:rPr>
      </w:pPr>
      <w:bookmarkStart w:id="37" w:name="_Toc157499904"/>
      <w:r>
        <w:rPr>
          <w:rFonts w:asciiTheme="minorHAnsi" w:hAnsiTheme="minorHAnsi" w:cstheme="minorHAnsi"/>
        </w:rPr>
        <w:t>3</w:t>
      </w:r>
      <w:r w:rsidR="00093F3F">
        <w:rPr>
          <w:rFonts w:asciiTheme="minorHAnsi" w:hAnsiTheme="minorHAnsi" w:cstheme="minorHAnsi"/>
        </w:rPr>
        <w:t>.15</w:t>
      </w:r>
      <w:r w:rsidR="00093F3F">
        <w:rPr>
          <w:rFonts w:asciiTheme="minorHAnsi" w:hAnsiTheme="minorHAnsi" w:cstheme="minorHAnsi"/>
        </w:rPr>
        <w:tab/>
      </w:r>
      <w:r w:rsidR="008F2593" w:rsidRPr="00C35001">
        <w:rPr>
          <w:rFonts w:asciiTheme="minorHAnsi" w:hAnsiTheme="minorHAnsi" w:cstheme="minorHAnsi"/>
        </w:rPr>
        <w:t>NAČELNI POPIS JAVNOPRAVNIH TIJELA</w:t>
      </w:r>
      <w:bookmarkEnd w:id="37"/>
    </w:p>
    <w:p w14:paraId="3015CCE4" w14:textId="1332998C" w:rsidR="008F2593" w:rsidRPr="00C35001" w:rsidRDefault="0059301F" w:rsidP="002155AE">
      <w:pPr>
        <w:pStyle w:val="TEKST1"/>
        <w:numPr>
          <w:ilvl w:val="0"/>
          <w:numId w:val="10"/>
        </w:numPr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t>JAVNOPRAVNO TIJELO BROJ 1</w:t>
      </w:r>
    </w:p>
    <w:p w14:paraId="44349CEF" w14:textId="784BE8E5" w:rsidR="0059301F" w:rsidRPr="00C35001" w:rsidRDefault="0059301F" w:rsidP="002155AE">
      <w:pPr>
        <w:pStyle w:val="TEKST1"/>
        <w:numPr>
          <w:ilvl w:val="0"/>
          <w:numId w:val="10"/>
        </w:numPr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t>JAVNOPRAVNO TIJELO BROJ 2</w:t>
      </w:r>
    </w:p>
    <w:p w14:paraId="4AED80B1" w14:textId="3D30ED77" w:rsidR="0059301F" w:rsidRPr="00C35001" w:rsidRDefault="0059301F" w:rsidP="002155AE">
      <w:pPr>
        <w:pStyle w:val="TEKST1"/>
        <w:numPr>
          <w:ilvl w:val="0"/>
          <w:numId w:val="10"/>
        </w:numPr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t>JAVNOPRAVNO TIJELO BROJ 3</w:t>
      </w:r>
    </w:p>
    <w:p w14:paraId="146ED654" w14:textId="7D3F527D" w:rsidR="0059301F" w:rsidRPr="00C35001" w:rsidRDefault="0059301F" w:rsidP="002155AE">
      <w:pPr>
        <w:pStyle w:val="TEKST1"/>
        <w:numPr>
          <w:ilvl w:val="0"/>
          <w:numId w:val="10"/>
        </w:numPr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t>JAVNOPRAVNO TIJELO BROJ 4</w:t>
      </w:r>
    </w:p>
    <w:p w14:paraId="5F9A0092" w14:textId="62B66BA0" w:rsidR="0059301F" w:rsidRPr="00C35001" w:rsidRDefault="0059301F" w:rsidP="002155AE">
      <w:pPr>
        <w:pStyle w:val="TEKST1"/>
        <w:numPr>
          <w:ilvl w:val="0"/>
          <w:numId w:val="10"/>
        </w:numPr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t>JAVNOPRAVNO TIJELO BROJ 5</w:t>
      </w:r>
    </w:p>
    <w:p w14:paraId="3214BE2D" w14:textId="72261F03" w:rsidR="0059301F" w:rsidRPr="00C35001" w:rsidRDefault="0059301F" w:rsidP="002155AE">
      <w:pPr>
        <w:pStyle w:val="TEKST1"/>
        <w:numPr>
          <w:ilvl w:val="0"/>
          <w:numId w:val="10"/>
        </w:numPr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lastRenderedPageBreak/>
        <w:t>JAVNOPRAVNO TIJELO BROJ 6</w:t>
      </w:r>
    </w:p>
    <w:p w14:paraId="60D095B8" w14:textId="51F2A308" w:rsidR="0059301F" w:rsidRPr="00C35001" w:rsidRDefault="0059301F" w:rsidP="002155AE">
      <w:pPr>
        <w:pStyle w:val="TEKST1"/>
        <w:numPr>
          <w:ilvl w:val="0"/>
          <w:numId w:val="10"/>
        </w:numPr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t>JAVNOPRAVNO TIJELO BROJ 7</w:t>
      </w:r>
    </w:p>
    <w:p w14:paraId="3D0C97B9" w14:textId="1DF2D065" w:rsidR="0059301F" w:rsidRPr="00C35001" w:rsidRDefault="0059301F" w:rsidP="002155AE">
      <w:pPr>
        <w:pStyle w:val="TEKST1"/>
        <w:numPr>
          <w:ilvl w:val="0"/>
          <w:numId w:val="10"/>
        </w:numPr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t>JAVNOPRAVNO TIJELO BROJ 8</w:t>
      </w:r>
    </w:p>
    <w:p w14:paraId="0D90E661" w14:textId="1739492F" w:rsidR="002E3DFB" w:rsidRPr="00C35001" w:rsidRDefault="002E3DFB" w:rsidP="002E3DFB">
      <w:pPr>
        <w:pStyle w:val="TEKST1"/>
        <w:rPr>
          <w:rFonts w:asciiTheme="minorHAnsi" w:hAnsiTheme="minorHAnsi" w:cstheme="minorHAnsi"/>
        </w:rPr>
      </w:pPr>
    </w:p>
    <w:p w14:paraId="7BB7A5F4" w14:textId="77777777" w:rsidR="00A75CC0" w:rsidRPr="00AF7D59" w:rsidRDefault="00A75CC0" w:rsidP="00A75CC0">
      <w:pPr>
        <w:pStyle w:val="TEKST1"/>
        <w:rPr>
          <w:rFonts w:asciiTheme="minorHAnsi" w:hAnsiTheme="minorHAnsi" w:cstheme="minorHAnsi"/>
          <w:color w:val="0070C0"/>
        </w:rPr>
      </w:pPr>
      <w:r w:rsidRPr="00AF7D59">
        <w:rPr>
          <w:rFonts w:asciiTheme="minorHAnsi" w:hAnsiTheme="minorHAnsi" w:cstheme="minorHAnsi"/>
          <w:color w:val="0070C0"/>
        </w:rPr>
        <w:t>[navesti javnopravna tijela od kojih je potrebno tražiti posebne uvjete i/ili uvjete priključenja, a koji su od značaja za planirani zahvat u prostoru]</w:t>
      </w:r>
    </w:p>
    <w:p w14:paraId="56D014F7" w14:textId="77777777" w:rsidR="008F2593" w:rsidRPr="00C35001" w:rsidRDefault="008F2593" w:rsidP="008F2593">
      <w:pPr>
        <w:pStyle w:val="TEKST2L"/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br w:type="page"/>
      </w:r>
    </w:p>
    <w:p w14:paraId="712D921A" w14:textId="17EE6249" w:rsidR="00AC0B93" w:rsidRPr="00C35001" w:rsidRDefault="004A55FD" w:rsidP="00543059">
      <w:pPr>
        <w:pStyle w:val="NASLOV2"/>
        <w:outlineLvl w:val="0"/>
        <w:rPr>
          <w:rFonts w:asciiTheme="minorHAnsi" w:hAnsiTheme="minorHAnsi" w:cstheme="minorHAnsi"/>
        </w:rPr>
      </w:pPr>
      <w:bookmarkStart w:id="38" w:name="_Toc157499905"/>
      <w:r>
        <w:rPr>
          <w:rFonts w:asciiTheme="minorHAnsi" w:hAnsiTheme="minorHAnsi" w:cstheme="minorHAnsi"/>
        </w:rPr>
        <w:lastRenderedPageBreak/>
        <w:t>4</w:t>
      </w:r>
      <w:r w:rsidR="00093F3F">
        <w:rPr>
          <w:rFonts w:asciiTheme="minorHAnsi" w:hAnsiTheme="minorHAnsi" w:cstheme="minorHAnsi"/>
        </w:rPr>
        <w:t>.0</w:t>
      </w:r>
      <w:r w:rsidR="00093F3F">
        <w:rPr>
          <w:rFonts w:asciiTheme="minorHAnsi" w:hAnsiTheme="minorHAnsi" w:cstheme="minorHAnsi"/>
        </w:rPr>
        <w:tab/>
      </w:r>
      <w:r w:rsidR="00AC0B93" w:rsidRPr="00C35001">
        <w:rPr>
          <w:rFonts w:asciiTheme="minorHAnsi" w:hAnsiTheme="minorHAnsi" w:cstheme="minorHAnsi"/>
        </w:rPr>
        <w:t>GRA</w:t>
      </w:r>
      <w:r w:rsidR="000316CE" w:rsidRPr="00C35001">
        <w:rPr>
          <w:rFonts w:asciiTheme="minorHAnsi" w:hAnsiTheme="minorHAnsi" w:cstheme="minorHAnsi"/>
        </w:rPr>
        <w:t>F</w:t>
      </w:r>
      <w:r w:rsidR="00AC0B93" w:rsidRPr="00C35001">
        <w:rPr>
          <w:rFonts w:asciiTheme="minorHAnsi" w:hAnsiTheme="minorHAnsi" w:cstheme="minorHAnsi"/>
        </w:rPr>
        <w:t>IČKI PR</w:t>
      </w:r>
      <w:r w:rsidR="00E83799" w:rsidRPr="00C35001">
        <w:rPr>
          <w:rFonts w:asciiTheme="minorHAnsi" w:hAnsiTheme="minorHAnsi" w:cstheme="minorHAnsi"/>
        </w:rPr>
        <w:t>IKAZI</w:t>
      </w:r>
      <w:bookmarkStart w:id="39" w:name="_Hlk135408704"/>
      <w:bookmarkEnd w:id="38"/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6007"/>
        <w:gridCol w:w="1848"/>
      </w:tblGrid>
      <w:tr w:rsidR="00A75CC0" w:rsidRPr="00C35001" w14:paraId="465422FA" w14:textId="2E9AC3FF" w:rsidTr="00A75CC0">
        <w:trPr>
          <w:trHeight w:val="333"/>
        </w:trPr>
        <w:tc>
          <w:tcPr>
            <w:tcW w:w="1107" w:type="dxa"/>
          </w:tcPr>
          <w:p w14:paraId="2421F8D7" w14:textId="766B0F7C" w:rsidR="00A75CC0" w:rsidRPr="00C35001" w:rsidRDefault="00A75CC0" w:rsidP="00A75CC0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  <w:r w:rsidRPr="00C35001">
              <w:rPr>
                <w:rFonts w:asciiTheme="minorHAnsi" w:hAnsiTheme="minorHAnsi" w:cstheme="minorHAnsi"/>
                <w:b/>
                <w:bCs/>
              </w:rPr>
              <w:t>BROJ</w:t>
            </w:r>
          </w:p>
        </w:tc>
        <w:tc>
          <w:tcPr>
            <w:tcW w:w="6007" w:type="dxa"/>
          </w:tcPr>
          <w:p w14:paraId="1FBC89C8" w14:textId="35626CA4" w:rsidR="00A75CC0" w:rsidRPr="00C35001" w:rsidRDefault="00A75CC0" w:rsidP="00A75CC0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  <w:r w:rsidRPr="00C35001">
              <w:rPr>
                <w:rFonts w:asciiTheme="minorHAnsi" w:hAnsiTheme="minorHAnsi" w:cstheme="minorHAnsi"/>
                <w:b/>
                <w:bCs/>
              </w:rPr>
              <w:t>NAZIV GRAFIČKOG PRIKAZA</w:t>
            </w:r>
          </w:p>
        </w:tc>
        <w:tc>
          <w:tcPr>
            <w:tcW w:w="1848" w:type="dxa"/>
          </w:tcPr>
          <w:p w14:paraId="025DCEE7" w14:textId="4F04D626" w:rsidR="00A75CC0" w:rsidRPr="00C35001" w:rsidRDefault="00A75CC0" w:rsidP="00A75CC0">
            <w:pPr>
              <w:pStyle w:val="TEKST2L"/>
              <w:rPr>
                <w:rFonts w:asciiTheme="minorHAnsi" w:hAnsiTheme="minorHAnsi" w:cstheme="minorHAnsi"/>
                <w:b/>
                <w:bCs/>
              </w:rPr>
            </w:pPr>
            <w:r w:rsidRPr="00C35001">
              <w:rPr>
                <w:rFonts w:asciiTheme="minorHAnsi" w:hAnsiTheme="minorHAnsi" w:cstheme="minorHAnsi"/>
                <w:b/>
                <w:bCs/>
              </w:rPr>
              <w:t>MJERILO</w:t>
            </w:r>
          </w:p>
        </w:tc>
      </w:tr>
      <w:tr w:rsidR="00A75CC0" w:rsidRPr="00C35001" w14:paraId="2E53FA79" w14:textId="4EA01C12" w:rsidTr="00A75CC0">
        <w:trPr>
          <w:trHeight w:val="216"/>
        </w:trPr>
        <w:tc>
          <w:tcPr>
            <w:tcW w:w="1107" w:type="dxa"/>
          </w:tcPr>
          <w:p w14:paraId="26DAAE0D" w14:textId="6D9E4322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07" w:type="dxa"/>
          </w:tcPr>
          <w:p w14:paraId="17E8E0C4" w14:textId="13B461B6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SITUACIJA</w:t>
            </w:r>
          </w:p>
        </w:tc>
        <w:tc>
          <w:tcPr>
            <w:tcW w:w="1848" w:type="dxa"/>
          </w:tcPr>
          <w:p w14:paraId="6F61BED2" w14:textId="36C270FB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A75CC0" w:rsidRPr="00C35001" w14:paraId="584FF283" w14:textId="03891C94" w:rsidTr="00A75CC0">
        <w:trPr>
          <w:trHeight w:val="301"/>
        </w:trPr>
        <w:tc>
          <w:tcPr>
            <w:tcW w:w="1107" w:type="dxa"/>
          </w:tcPr>
          <w:p w14:paraId="6F6A33BE" w14:textId="7D35BBD2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07" w:type="dxa"/>
          </w:tcPr>
          <w:p w14:paraId="149FDF51" w14:textId="3DC50137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TLOCRT XXXX</w:t>
            </w:r>
          </w:p>
        </w:tc>
        <w:tc>
          <w:tcPr>
            <w:tcW w:w="1848" w:type="dxa"/>
          </w:tcPr>
          <w:p w14:paraId="3E1A1ABB" w14:textId="152D4A39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A75CC0" w:rsidRPr="00C35001" w14:paraId="1C2B37A1" w14:textId="233ECA91" w:rsidTr="00A75CC0">
        <w:trPr>
          <w:trHeight w:val="326"/>
        </w:trPr>
        <w:tc>
          <w:tcPr>
            <w:tcW w:w="1107" w:type="dxa"/>
          </w:tcPr>
          <w:p w14:paraId="35BFDA6C" w14:textId="11735C08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07" w:type="dxa"/>
          </w:tcPr>
          <w:p w14:paraId="4BC31979" w14:textId="618DE1DF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TLOCRT XXXX</w:t>
            </w:r>
          </w:p>
        </w:tc>
        <w:tc>
          <w:tcPr>
            <w:tcW w:w="1848" w:type="dxa"/>
          </w:tcPr>
          <w:p w14:paraId="3AEDCF1A" w14:textId="5C752F43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A75CC0" w:rsidRPr="00C35001" w14:paraId="398DEDBE" w14:textId="77777777" w:rsidTr="00A75CC0">
        <w:trPr>
          <w:trHeight w:val="322"/>
        </w:trPr>
        <w:tc>
          <w:tcPr>
            <w:tcW w:w="1107" w:type="dxa"/>
          </w:tcPr>
          <w:p w14:paraId="051240CB" w14:textId="72D250F5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07" w:type="dxa"/>
          </w:tcPr>
          <w:p w14:paraId="284C68BD" w14:textId="3030DDAB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TLOCRT XXXX</w:t>
            </w:r>
          </w:p>
        </w:tc>
        <w:tc>
          <w:tcPr>
            <w:tcW w:w="1848" w:type="dxa"/>
          </w:tcPr>
          <w:p w14:paraId="165AEEF5" w14:textId="70B1AC31" w:rsidR="00A75CC0" w:rsidRPr="00C35001" w:rsidRDefault="00A75CC0" w:rsidP="00A75CC0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615B96" w:rsidRPr="00C35001" w14:paraId="31301BE3" w14:textId="77777777" w:rsidTr="00A75CC0">
        <w:trPr>
          <w:trHeight w:val="354"/>
        </w:trPr>
        <w:tc>
          <w:tcPr>
            <w:tcW w:w="1107" w:type="dxa"/>
          </w:tcPr>
          <w:p w14:paraId="1C8EF86E" w14:textId="05BFDE7F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07" w:type="dxa"/>
          </w:tcPr>
          <w:p w14:paraId="33DD5D51" w14:textId="18F5D3D1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TLOCRT XXXX</w:t>
            </w:r>
          </w:p>
        </w:tc>
        <w:tc>
          <w:tcPr>
            <w:tcW w:w="1848" w:type="dxa"/>
          </w:tcPr>
          <w:p w14:paraId="4E51BF98" w14:textId="059EDD39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615B96" w:rsidRPr="00C35001" w14:paraId="4E605B13" w14:textId="77777777" w:rsidTr="00615B96">
        <w:trPr>
          <w:trHeight w:val="311"/>
        </w:trPr>
        <w:tc>
          <w:tcPr>
            <w:tcW w:w="1107" w:type="dxa"/>
          </w:tcPr>
          <w:p w14:paraId="47552F49" w14:textId="79B061EB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07" w:type="dxa"/>
          </w:tcPr>
          <w:p w14:paraId="2A03D737" w14:textId="2E21F174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TLOCRT XXXX</w:t>
            </w:r>
          </w:p>
        </w:tc>
        <w:tc>
          <w:tcPr>
            <w:tcW w:w="1848" w:type="dxa"/>
          </w:tcPr>
          <w:p w14:paraId="70642EB2" w14:textId="09496DF0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615B96" w:rsidRPr="00C35001" w14:paraId="60AEC9B9" w14:textId="77777777" w:rsidTr="00615B96">
        <w:trPr>
          <w:trHeight w:val="344"/>
        </w:trPr>
        <w:tc>
          <w:tcPr>
            <w:tcW w:w="1107" w:type="dxa"/>
          </w:tcPr>
          <w:p w14:paraId="07F1F3A7" w14:textId="4357BAD7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07" w:type="dxa"/>
          </w:tcPr>
          <w:p w14:paraId="681D06C3" w14:textId="617363FC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PRESJEK X-X</w:t>
            </w:r>
          </w:p>
        </w:tc>
        <w:tc>
          <w:tcPr>
            <w:tcW w:w="1848" w:type="dxa"/>
          </w:tcPr>
          <w:p w14:paraId="3C99506A" w14:textId="22CFB3C8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615B96" w:rsidRPr="00C35001" w14:paraId="55447D7E" w14:textId="77777777" w:rsidTr="00615B96">
        <w:trPr>
          <w:trHeight w:val="301"/>
        </w:trPr>
        <w:tc>
          <w:tcPr>
            <w:tcW w:w="1107" w:type="dxa"/>
          </w:tcPr>
          <w:p w14:paraId="0AE38086" w14:textId="15044FB1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07" w:type="dxa"/>
          </w:tcPr>
          <w:p w14:paraId="54C6399E" w14:textId="0D7975CC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PRESJEK X-X</w:t>
            </w:r>
          </w:p>
        </w:tc>
        <w:tc>
          <w:tcPr>
            <w:tcW w:w="1848" w:type="dxa"/>
          </w:tcPr>
          <w:p w14:paraId="539D514B" w14:textId="07A8BE7F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615B96" w:rsidRPr="00C35001" w14:paraId="40EE5BFA" w14:textId="77777777" w:rsidTr="00615B96">
        <w:trPr>
          <w:trHeight w:val="279"/>
        </w:trPr>
        <w:tc>
          <w:tcPr>
            <w:tcW w:w="1107" w:type="dxa"/>
          </w:tcPr>
          <w:p w14:paraId="24DEF630" w14:textId="6DD6FA75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007" w:type="dxa"/>
          </w:tcPr>
          <w:p w14:paraId="1897659C" w14:textId="237D64A1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XXXX PROČELJE</w:t>
            </w:r>
          </w:p>
        </w:tc>
        <w:tc>
          <w:tcPr>
            <w:tcW w:w="1848" w:type="dxa"/>
          </w:tcPr>
          <w:p w14:paraId="0321C0CE" w14:textId="1C8A2EDC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615B96" w:rsidRPr="00C35001" w14:paraId="566BFD53" w14:textId="77777777" w:rsidTr="00615B96">
        <w:trPr>
          <w:trHeight w:val="268"/>
        </w:trPr>
        <w:tc>
          <w:tcPr>
            <w:tcW w:w="1107" w:type="dxa"/>
          </w:tcPr>
          <w:p w14:paraId="0D81350C" w14:textId="2B31871E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07" w:type="dxa"/>
          </w:tcPr>
          <w:p w14:paraId="30DCCE40" w14:textId="036656C1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XXXX PROČELJE</w:t>
            </w:r>
          </w:p>
        </w:tc>
        <w:tc>
          <w:tcPr>
            <w:tcW w:w="1848" w:type="dxa"/>
          </w:tcPr>
          <w:p w14:paraId="21E12C44" w14:textId="081ACE28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615B96" w:rsidRPr="00C35001" w14:paraId="3EC98644" w14:textId="77777777" w:rsidTr="00615B96">
        <w:trPr>
          <w:trHeight w:val="204"/>
        </w:trPr>
        <w:tc>
          <w:tcPr>
            <w:tcW w:w="1107" w:type="dxa"/>
          </w:tcPr>
          <w:p w14:paraId="14C018CB" w14:textId="42CF77E5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007" w:type="dxa"/>
          </w:tcPr>
          <w:p w14:paraId="2883F233" w14:textId="1284CDF5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XXXX PROČELJE</w:t>
            </w:r>
          </w:p>
        </w:tc>
        <w:tc>
          <w:tcPr>
            <w:tcW w:w="1848" w:type="dxa"/>
          </w:tcPr>
          <w:p w14:paraId="68EF48D2" w14:textId="0BDDFDC8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  <w:tr w:rsidR="00615B96" w:rsidRPr="00C35001" w14:paraId="0D2B6F11" w14:textId="77777777" w:rsidTr="00615B96">
        <w:trPr>
          <w:trHeight w:val="183"/>
        </w:trPr>
        <w:tc>
          <w:tcPr>
            <w:tcW w:w="1107" w:type="dxa"/>
          </w:tcPr>
          <w:p w14:paraId="115C9492" w14:textId="45FBD139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007" w:type="dxa"/>
          </w:tcPr>
          <w:p w14:paraId="27BC5824" w14:textId="4A4E2712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XXXX PROČELJE</w:t>
            </w:r>
          </w:p>
        </w:tc>
        <w:tc>
          <w:tcPr>
            <w:tcW w:w="1848" w:type="dxa"/>
          </w:tcPr>
          <w:p w14:paraId="7F8E3245" w14:textId="333DBC2D" w:rsidR="00615B96" w:rsidRPr="00C35001" w:rsidRDefault="00615B96" w:rsidP="00615B96">
            <w:pPr>
              <w:pStyle w:val="TEKST1L"/>
              <w:rPr>
                <w:rFonts w:asciiTheme="minorHAnsi" w:hAnsiTheme="minorHAnsi" w:cstheme="minorHAnsi"/>
              </w:rPr>
            </w:pPr>
            <w:r w:rsidRPr="00C35001">
              <w:rPr>
                <w:rFonts w:asciiTheme="minorHAnsi" w:hAnsiTheme="minorHAnsi" w:cstheme="minorHAnsi"/>
              </w:rPr>
              <w:t>1:XXX</w:t>
            </w:r>
          </w:p>
        </w:tc>
      </w:tr>
    </w:tbl>
    <w:p w14:paraId="2B22A6B2" w14:textId="689651FE" w:rsidR="00A75CC0" w:rsidRDefault="00A75CC0" w:rsidP="00A75CC0">
      <w:pPr>
        <w:pStyle w:val="TEKST1"/>
        <w:rPr>
          <w:rFonts w:asciiTheme="minorHAnsi" w:hAnsiTheme="minorHAnsi" w:cstheme="minorHAnsi"/>
        </w:rPr>
      </w:pPr>
    </w:p>
    <w:p w14:paraId="0AC63BE1" w14:textId="69336112" w:rsidR="005E40B8" w:rsidRPr="005C387E" w:rsidRDefault="005E40B8" w:rsidP="00A75CC0">
      <w:pPr>
        <w:pStyle w:val="TEKST1"/>
        <w:rPr>
          <w:rFonts w:asciiTheme="minorHAnsi" w:hAnsiTheme="minorHAnsi" w:cstheme="minorHAnsi"/>
        </w:rPr>
      </w:pPr>
      <w:r w:rsidRPr="005C387E">
        <w:rPr>
          <w:rFonts w:asciiTheme="minorHAnsi" w:hAnsiTheme="minorHAnsi" w:cstheme="minorHAnsi"/>
        </w:rPr>
        <w:t>Napomena: detaljnost grafičkog prikaza može varirati</w:t>
      </w:r>
      <w:r w:rsidR="00FB6E56" w:rsidRPr="005C387E">
        <w:rPr>
          <w:rFonts w:asciiTheme="minorHAnsi" w:hAnsiTheme="minorHAnsi" w:cstheme="minorHAnsi"/>
        </w:rPr>
        <w:t xml:space="preserve">, </w:t>
      </w:r>
      <w:r w:rsidR="00FB6E56" w:rsidRPr="005C387E">
        <w:rPr>
          <w:rStyle w:val="cf01"/>
        </w:rPr>
        <w:t>ovisno o tome od kojih JPT se očekuju posebni uvjeti.</w:t>
      </w:r>
    </w:p>
    <w:bookmarkEnd w:id="39"/>
    <w:p w14:paraId="0797BD32" w14:textId="77777777" w:rsidR="00093F3F" w:rsidRDefault="00093F3F">
      <w:pPr>
        <w:rPr>
          <w:rFonts w:cstheme="minorHAnsi"/>
          <w:b/>
          <w:sz w:val="24"/>
          <w:shd w:val="clear" w:color="auto" w:fill="FFFFFF"/>
        </w:rPr>
      </w:pPr>
      <w:r>
        <w:rPr>
          <w:rFonts w:cstheme="minorHAnsi"/>
        </w:rPr>
        <w:br w:type="page"/>
      </w:r>
    </w:p>
    <w:p w14:paraId="69D478C1" w14:textId="45D7EC79" w:rsidR="00615B96" w:rsidRPr="00C35001" w:rsidRDefault="00615B96" w:rsidP="00615B96">
      <w:pPr>
        <w:pStyle w:val="NASLOV2"/>
        <w:rPr>
          <w:rFonts w:asciiTheme="minorHAnsi" w:hAnsiTheme="minorHAnsi" w:cstheme="minorHAnsi"/>
        </w:rPr>
      </w:pPr>
      <w:r w:rsidRPr="00C35001">
        <w:rPr>
          <w:rFonts w:asciiTheme="minorHAnsi" w:hAnsiTheme="minorHAnsi" w:cstheme="minorHAnsi"/>
        </w:rPr>
        <w:lastRenderedPageBreak/>
        <w:t>PRILOG - HEP OBRAZAC</w:t>
      </w:r>
      <w:r w:rsidR="00E84136" w:rsidRPr="00C35001">
        <w:rPr>
          <w:rFonts w:asciiTheme="minorHAnsi" w:hAnsiTheme="minorHAnsi" w:cstheme="minorHAnsi"/>
        </w:rPr>
        <w:t xml:space="preserve"> - PM-1.2.1.Zahtjev_za_izdavanje_EES-kupci</w:t>
      </w:r>
    </w:p>
    <w:sectPr w:rsidR="00615B96" w:rsidRPr="00C35001" w:rsidSect="00AD0AF8">
      <w:pgSz w:w="11906" w:h="16838"/>
      <w:pgMar w:top="1134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A37E" w14:textId="77777777" w:rsidR="00AD0AF8" w:rsidRDefault="00AD0AF8" w:rsidP="00C656A7">
      <w:pPr>
        <w:spacing w:after="0" w:line="240" w:lineRule="auto"/>
      </w:pPr>
      <w:r>
        <w:separator/>
      </w:r>
    </w:p>
  </w:endnote>
  <w:endnote w:type="continuationSeparator" w:id="0">
    <w:p w14:paraId="63715C84" w14:textId="77777777" w:rsidR="00AD0AF8" w:rsidRDefault="00AD0AF8" w:rsidP="00C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B430" w14:textId="77777777" w:rsidR="002F424F" w:rsidRDefault="002F424F"/>
  <w:tbl>
    <w:tblPr>
      <w:tblW w:w="0" w:type="auto"/>
      <w:tblInd w:w="18" w:type="dxa"/>
      <w:tblLook w:val="0000" w:firstRow="0" w:lastRow="0" w:firstColumn="0" w:lastColumn="0" w:noHBand="0" w:noVBand="0"/>
    </w:tblPr>
    <w:tblGrid>
      <w:gridCol w:w="15"/>
      <w:gridCol w:w="1385"/>
      <w:gridCol w:w="7617"/>
      <w:gridCol w:w="35"/>
    </w:tblGrid>
    <w:tr w:rsidR="005E3186" w14:paraId="6DB44862" w14:textId="77777777" w:rsidTr="006F4E98">
      <w:trPr>
        <w:trHeight w:val="199"/>
      </w:trPr>
      <w:tc>
        <w:tcPr>
          <w:tcW w:w="1400" w:type="dxa"/>
          <w:gridSpan w:val="2"/>
          <w:tcBorders>
            <w:top w:val="single" w:sz="4" w:space="0" w:color="auto"/>
          </w:tcBorders>
        </w:tcPr>
        <w:p w14:paraId="7C3FB5AF" w14:textId="59D12646" w:rsidR="005E3186" w:rsidRDefault="005E3186" w:rsidP="005E3186">
          <w:pPr>
            <w:pStyle w:val="TEKST2L"/>
          </w:pPr>
          <w:r w:rsidRPr="00983249">
            <w:rPr>
              <w:rFonts w:asciiTheme="minorHAnsi" w:hAnsiTheme="minorHAnsi" w:cstheme="minorHAnsi"/>
            </w:rPr>
            <w:t>NAZIV ZAHVATA</w:t>
          </w:r>
        </w:p>
      </w:tc>
      <w:tc>
        <w:tcPr>
          <w:tcW w:w="7652" w:type="dxa"/>
          <w:gridSpan w:val="2"/>
          <w:tcBorders>
            <w:top w:val="single" w:sz="4" w:space="0" w:color="auto"/>
          </w:tcBorders>
        </w:tcPr>
        <w:p w14:paraId="332A02A5" w14:textId="47B62EDC" w:rsidR="005E3186" w:rsidRPr="005374C6" w:rsidRDefault="005E3186" w:rsidP="005E3186">
          <w:pPr>
            <w:pStyle w:val="TEKST2L"/>
            <w:rPr>
              <w:b/>
              <w:bCs/>
            </w:rPr>
          </w:pPr>
          <w:r w:rsidRPr="00983249">
            <w:rPr>
              <w:rFonts w:asciiTheme="minorHAnsi" w:hAnsiTheme="minorHAnsi" w:cstheme="minorHAnsi"/>
              <w:b/>
              <w:bCs/>
            </w:rPr>
            <w:t>IZGRADNJA / REKONSTRUKCIJA XXXX</w:t>
          </w:r>
        </w:p>
      </w:tc>
    </w:tr>
    <w:tr w:rsidR="005E3186" w:rsidRPr="005374C6" w14:paraId="65DE31A6" w14:textId="77777777" w:rsidTr="006F4E98">
      <w:trPr>
        <w:trHeight w:val="53"/>
      </w:trPr>
      <w:tc>
        <w:tcPr>
          <w:tcW w:w="1400" w:type="dxa"/>
          <w:gridSpan w:val="2"/>
        </w:tcPr>
        <w:p w14:paraId="3849CCA4" w14:textId="33308930" w:rsidR="005E3186" w:rsidRPr="005374C6" w:rsidRDefault="005E3186" w:rsidP="005E3186">
          <w:pPr>
            <w:pStyle w:val="TEKST2L"/>
          </w:pPr>
          <w:r w:rsidRPr="00983249">
            <w:rPr>
              <w:rFonts w:asciiTheme="minorHAnsi" w:hAnsiTheme="minorHAnsi" w:cstheme="minorHAnsi"/>
            </w:rPr>
            <w:t>LOKACIJA</w:t>
          </w:r>
        </w:p>
      </w:tc>
      <w:tc>
        <w:tcPr>
          <w:tcW w:w="7652" w:type="dxa"/>
          <w:gridSpan w:val="2"/>
        </w:tcPr>
        <w:p w14:paraId="023C7EEE" w14:textId="680BB30D" w:rsidR="005E3186" w:rsidRPr="005374C6" w:rsidRDefault="005E3186" w:rsidP="005E3186">
          <w:pPr>
            <w:pStyle w:val="TEKST2L"/>
          </w:pPr>
          <w:r w:rsidRPr="00983249">
            <w:rPr>
              <w:rFonts w:asciiTheme="minorHAnsi" w:hAnsiTheme="minorHAnsi" w:cstheme="minorHAnsi"/>
            </w:rPr>
            <w:t>k.č.br. XXX k.o. XXX, ULICA I KĆ. BR., GRAD/OPĆINA, ŽUPANIJA</w:t>
          </w:r>
        </w:p>
      </w:tc>
    </w:tr>
    <w:tr w:rsidR="005E3186" w14:paraId="77FF7536" w14:textId="77777777" w:rsidTr="006F4E98">
      <w:trPr>
        <w:gridBefore w:val="1"/>
        <w:gridAfter w:val="1"/>
        <w:wBefore w:w="15" w:type="dxa"/>
        <w:wAfter w:w="35" w:type="dxa"/>
        <w:trHeight w:val="70"/>
      </w:trPr>
      <w:tc>
        <w:tcPr>
          <w:tcW w:w="1385" w:type="dxa"/>
        </w:tcPr>
        <w:p w14:paraId="065C5D30" w14:textId="16E42678" w:rsidR="005E3186" w:rsidRDefault="005E3186" w:rsidP="005E3186">
          <w:pPr>
            <w:pStyle w:val="TEKST2L"/>
          </w:pPr>
          <w:r w:rsidRPr="00983249">
            <w:rPr>
              <w:rFonts w:asciiTheme="minorHAnsi" w:hAnsiTheme="minorHAnsi" w:cstheme="minorHAnsi"/>
            </w:rPr>
            <w:t xml:space="preserve">Mjesto </w:t>
          </w:r>
          <w:r w:rsidR="006F4E98">
            <w:rPr>
              <w:rFonts w:asciiTheme="minorHAnsi" w:hAnsiTheme="minorHAnsi" w:cstheme="minorHAnsi"/>
            </w:rPr>
            <w:t>i</w:t>
          </w:r>
          <w:r w:rsidRPr="00983249">
            <w:rPr>
              <w:rFonts w:asciiTheme="minorHAnsi" w:hAnsiTheme="minorHAnsi" w:cstheme="minorHAnsi"/>
            </w:rPr>
            <w:t>zrade, MM/GGGG</w:t>
          </w:r>
        </w:p>
      </w:tc>
      <w:tc>
        <w:tcPr>
          <w:tcW w:w="7617" w:type="dxa"/>
        </w:tcPr>
        <w:p w14:paraId="206FB1A9" w14:textId="08932E44" w:rsidR="005E3186" w:rsidRPr="005374C6" w:rsidRDefault="005E3186" w:rsidP="005E3186">
          <w:pPr>
            <w:pStyle w:val="TEKST2C"/>
            <w:jc w:val="right"/>
          </w:pPr>
          <w:r w:rsidRPr="00983249">
            <w:rPr>
              <w:rFonts w:asciiTheme="minorHAnsi" w:hAnsiTheme="minorHAnsi" w:cstheme="minorHAnsi"/>
            </w:rPr>
            <w:fldChar w:fldCharType="begin"/>
          </w:r>
          <w:r w:rsidRPr="00983249">
            <w:rPr>
              <w:rFonts w:asciiTheme="minorHAnsi" w:hAnsiTheme="minorHAnsi" w:cstheme="minorHAnsi"/>
            </w:rPr>
            <w:instrText>PAGE   \* MERGEFORMAT</w:instrText>
          </w:r>
          <w:r w:rsidRPr="00983249">
            <w:rPr>
              <w:rFonts w:asciiTheme="minorHAnsi" w:hAnsiTheme="minorHAnsi" w:cstheme="minorHAnsi"/>
            </w:rPr>
            <w:fldChar w:fldCharType="separate"/>
          </w:r>
          <w:r w:rsidRPr="00983249">
            <w:rPr>
              <w:rFonts w:asciiTheme="minorHAnsi" w:hAnsiTheme="minorHAnsi" w:cstheme="minorHAnsi"/>
            </w:rPr>
            <w:t>1</w:t>
          </w:r>
          <w:r w:rsidRPr="00983249">
            <w:rPr>
              <w:rFonts w:asciiTheme="minorHAnsi" w:hAnsiTheme="minorHAnsi" w:cstheme="minorHAnsi"/>
            </w:rPr>
            <w:fldChar w:fldCharType="end"/>
          </w:r>
        </w:p>
      </w:tc>
    </w:tr>
  </w:tbl>
  <w:p w14:paraId="26E04FA6" w14:textId="77777777" w:rsidR="008F2593" w:rsidRDefault="008F2593" w:rsidP="008F2593">
    <w:pPr>
      <w:pStyle w:val="TEKST2L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E170" w14:textId="77777777" w:rsidR="00AD0AF8" w:rsidRDefault="00AD0AF8" w:rsidP="00C656A7">
      <w:pPr>
        <w:spacing w:after="0" w:line="240" w:lineRule="auto"/>
      </w:pPr>
      <w:r>
        <w:separator/>
      </w:r>
    </w:p>
  </w:footnote>
  <w:footnote w:type="continuationSeparator" w:id="0">
    <w:p w14:paraId="32C0FDD1" w14:textId="77777777" w:rsidR="00AD0AF8" w:rsidRDefault="00AD0AF8" w:rsidP="00C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Look w:val="0000" w:firstRow="0" w:lastRow="0" w:firstColumn="0" w:lastColumn="0" w:noHBand="0" w:noVBand="0"/>
    </w:tblPr>
    <w:tblGrid>
      <w:gridCol w:w="2534"/>
      <w:gridCol w:w="6466"/>
    </w:tblGrid>
    <w:tr w:rsidR="002E3DFB" w14:paraId="77D42260" w14:textId="77777777" w:rsidTr="008F2593">
      <w:trPr>
        <w:trHeight w:val="855"/>
      </w:trPr>
      <w:tc>
        <w:tcPr>
          <w:tcW w:w="2534" w:type="dxa"/>
          <w:vAlign w:val="center"/>
        </w:tcPr>
        <w:p w14:paraId="58012130" w14:textId="2517094D" w:rsidR="002E3DFB" w:rsidRDefault="002E3DFB" w:rsidP="008F2593">
          <w:pPr>
            <w:pStyle w:val="TEKST2L"/>
          </w:pPr>
          <w:r>
            <w:t>PROJEKTANTSKI URED</w:t>
          </w:r>
          <w:r w:rsidR="008F2593">
            <w:t xml:space="preserve"> / LOGO</w:t>
          </w:r>
        </w:p>
      </w:tc>
      <w:tc>
        <w:tcPr>
          <w:tcW w:w="6466" w:type="dxa"/>
          <w:vAlign w:val="center"/>
        </w:tcPr>
        <w:p w14:paraId="3E63056E" w14:textId="77777777" w:rsidR="002E3DFB" w:rsidRDefault="002E3DFB" w:rsidP="008F2593">
          <w:pPr>
            <w:pStyle w:val="TEKST2L"/>
          </w:pPr>
          <w:r>
            <w:t>NAZIV, SJEDIŠTE / ADRESA, OIB</w:t>
          </w:r>
        </w:p>
      </w:tc>
    </w:tr>
  </w:tbl>
  <w:p w14:paraId="14A76DAC" w14:textId="77777777" w:rsidR="00C656A7" w:rsidRDefault="00C656A7" w:rsidP="008F2593">
    <w:pPr>
      <w:pStyle w:val="TEKST2L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4B8"/>
    <w:multiLevelType w:val="multilevel"/>
    <w:tmpl w:val="893C648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0DFB08D9"/>
    <w:multiLevelType w:val="multilevel"/>
    <w:tmpl w:val="893C648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12DD65FA"/>
    <w:multiLevelType w:val="hybridMultilevel"/>
    <w:tmpl w:val="82E61788"/>
    <w:lvl w:ilvl="0" w:tplc="16A06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32EA"/>
    <w:multiLevelType w:val="multilevel"/>
    <w:tmpl w:val="893C648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34710E70"/>
    <w:multiLevelType w:val="multilevel"/>
    <w:tmpl w:val="893C648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397F09C0"/>
    <w:multiLevelType w:val="hybridMultilevel"/>
    <w:tmpl w:val="22C2AE7E"/>
    <w:lvl w:ilvl="0" w:tplc="3F505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0225F"/>
    <w:multiLevelType w:val="multilevel"/>
    <w:tmpl w:val="893C648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49A62BD9"/>
    <w:multiLevelType w:val="multilevel"/>
    <w:tmpl w:val="893C648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732C3AB4"/>
    <w:multiLevelType w:val="multilevel"/>
    <w:tmpl w:val="893C648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7E0134F1"/>
    <w:multiLevelType w:val="hybridMultilevel"/>
    <w:tmpl w:val="7E3E9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40750">
    <w:abstractNumId w:val="2"/>
  </w:num>
  <w:num w:numId="2" w16cid:durableId="480197195">
    <w:abstractNumId w:val="5"/>
  </w:num>
  <w:num w:numId="3" w16cid:durableId="71238091">
    <w:abstractNumId w:val="8"/>
  </w:num>
  <w:num w:numId="4" w16cid:durableId="1558856842">
    <w:abstractNumId w:val="4"/>
  </w:num>
  <w:num w:numId="5" w16cid:durableId="305279455">
    <w:abstractNumId w:val="1"/>
  </w:num>
  <w:num w:numId="6" w16cid:durableId="1190527852">
    <w:abstractNumId w:val="0"/>
  </w:num>
  <w:num w:numId="7" w16cid:durableId="1891721003">
    <w:abstractNumId w:val="6"/>
  </w:num>
  <w:num w:numId="8" w16cid:durableId="114755716">
    <w:abstractNumId w:val="3"/>
  </w:num>
  <w:num w:numId="9" w16cid:durableId="2103447887">
    <w:abstractNumId w:val="7"/>
  </w:num>
  <w:num w:numId="10" w16cid:durableId="1433623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26"/>
    <w:rsid w:val="000250DB"/>
    <w:rsid w:val="00030072"/>
    <w:rsid w:val="000316CE"/>
    <w:rsid w:val="000547F6"/>
    <w:rsid w:val="00093F3F"/>
    <w:rsid w:val="000941D4"/>
    <w:rsid w:val="000B5BEB"/>
    <w:rsid w:val="000F10E3"/>
    <w:rsid w:val="000F3B3D"/>
    <w:rsid w:val="00131678"/>
    <w:rsid w:val="001D3D70"/>
    <w:rsid w:val="001D6561"/>
    <w:rsid w:val="001D7B66"/>
    <w:rsid w:val="002155AE"/>
    <w:rsid w:val="002331BE"/>
    <w:rsid w:val="00234528"/>
    <w:rsid w:val="00241366"/>
    <w:rsid w:val="002C4349"/>
    <w:rsid w:val="002E3DFB"/>
    <w:rsid w:val="002F2EC1"/>
    <w:rsid w:val="002F424F"/>
    <w:rsid w:val="002F710A"/>
    <w:rsid w:val="00316E30"/>
    <w:rsid w:val="0032297E"/>
    <w:rsid w:val="003352D8"/>
    <w:rsid w:val="003555CF"/>
    <w:rsid w:val="00377326"/>
    <w:rsid w:val="003B2198"/>
    <w:rsid w:val="003C3D9C"/>
    <w:rsid w:val="003C5B20"/>
    <w:rsid w:val="003D7E74"/>
    <w:rsid w:val="00413908"/>
    <w:rsid w:val="00435809"/>
    <w:rsid w:val="00455F66"/>
    <w:rsid w:val="00464548"/>
    <w:rsid w:val="00476363"/>
    <w:rsid w:val="00492D10"/>
    <w:rsid w:val="00497F40"/>
    <w:rsid w:val="004A55FD"/>
    <w:rsid w:val="004B1D50"/>
    <w:rsid w:val="004C323B"/>
    <w:rsid w:val="004E6ACC"/>
    <w:rsid w:val="00543059"/>
    <w:rsid w:val="00560E83"/>
    <w:rsid w:val="0056642C"/>
    <w:rsid w:val="005672EC"/>
    <w:rsid w:val="00576801"/>
    <w:rsid w:val="0058174B"/>
    <w:rsid w:val="0059301F"/>
    <w:rsid w:val="00596F28"/>
    <w:rsid w:val="005C2224"/>
    <w:rsid w:val="005C387E"/>
    <w:rsid w:val="005D60EC"/>
    <w:rsid w:val="005E3186"/>
    <w:rsid w:val="005E40B8"/>
    <w:rsid w:val="005E5FBF"/>
    <w:rsid w:val="00615B96"/>
    <w:rsid w:val="00617FA4"/>
    <w:rsid w:val="00624E13"/>
    <w:rsid w:val="00642290"/>
    <w:rsid w:val="00663B90"/>
    <w:rsid w:val="006A038D"/>
    <w:rsid w:val="006A0969"/>
    <w:rsid w:val="006A3268"/>
    <w:rsid w:val="006A56EB"/>
    <w:rsid w:val="006B0240"/>
    <w:rsid w:val="006B7227"/>
    <w:rsid w:val="006E240B"/>
    <w:rsid w:val="006E4BA4"/>
    <w:rsid w:val="006F4632"/>
    <w:rsid w:val="006F4E98"/>
    <w:rsid w:val="006F6748"/>
    <w:rsid w:val="00701F0D"/>
    <w:rsid w:val="00706EB9"/>
    <w:rsid w:val="0071545E"/>
    <w:rsid w:val="00766974"/>
    <w:rsid w:val="007B2E45"/>
    <w:rsid w:val="00843BFF"/>
    <w:rsid w:val="00862419"/>
    <w:rsid w:val="00883210"/>
    <w:rsid w:val="008A7955"/>
    <w:rsid w:val="008B174F"/>
    <w:rsid w:val="008B401E"/>
    <w:rsid w:val="008D21C7"/>
    <w:rsid w:val="008D73D7"/>
    <w:rsid w:val="008E4BD3"/>
    <w:rsid w:val="008F2593"/>
    <w:rsid w:val="00903BE4"/>
    <w:rsid w:val="00910957"/>
    <w:rsid w:val="00913055"/>
    <w:rsid w:val="009417C1"/>
    <w:rsid w:val="00951847"/>
    <w:rsid w:val="009626AE"/>
    <w:rsid w:val="009A72D6"/>
    <w:rsid w:val="009C3A56"/>
    <w:rsid w:val="00A56360"/>
    <w:rsid w:val="00A56767"/>
    <w:rsid w:val="00A75CC0"/>
    <w:rsid w:val="00A94696"/>
    <w:rsid w:val="00AA02BD"/>
    <w:rsid w:val="00AC0B93"/>
    <w:rsid w:val="00AC3853"/>
    <w:rsid w:val="00AD0AF8"/>
    <w:rsid w:val="00AD72AE"/>
    <w:rsid w:val="00AE3C0E"/>
    <w:rsid w:val="00AF7D59"/>
    <w:rsid w:val="00B221A1"/>
    <w:rsid w:val="00B33B67"/>
    <w:rsid w:val="00B55131"/>
    <w:rsid w:val="00B7357B"/>
    <w:rsid w:val="00B83406"/>
    <w:rsid w:val="00B83735"/>
    <w:rsid w:val="00BA5DFD"/>
    <w:rsid w:val="00BE2FC9"/>
    <w:rsid w:val="00C15694"/>
    <w:rsid w:val="00C35001"/>
    <w:rsid w:val="00C656A7"/>
    <w:rsid w:val="00C725D2"/>
    <w:rsid w:val="00C75AB6"/>
    <w:rsid w:val="00CA252B"/>
    <w:rsid w:val="00D1446D"/>
    <w:rsid w:val="00D26678"/>
    <w:rsid w:val="00D362C5"/>
    <w:rsid w:val="00D4016D"/>
    <w:rsid w:val="00D47922"/>
    <w:rsid w:val="00D55A8C"/>
    <w:rsid w:val="00D764C8"/>
    <w:rsid w:val="00DB7D22"/>
    <w:rsid w:val="00DF224F"/>
    <w:rsid w:val="00E409F8"/>
    <w:rsid w:val="00E54DEE"/>
    <w:rsid w:val="00E767E4"/>
    <w:rsid w:val="00E83799"/>
    <w:rsid w:val="00E84136"/>
    <w:rsid w:val="00E86086"/>
    <w:rsid w:val="00E92F7B"/>
    <w:rsid w:val="00EB5139"/>
    <w:rsid w:val="00EC28F7"/>
    <w:rsid w:val="00F12B05"/>
    <w:rsid w:val="00F2116B"/>
    <w:rsid w:val="00F2427C"/>
    <w:rsid w:val="00F52CE9"/>
    <w:rsid w:val="00F77E17"/>
    <w:rsid w:val="00FB6E56"/>
    <w:rsid w:val="00FC62F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60A23"/>
  <w15:chartTrackingRefBased/>
  <w15:docId w15:val="{E151B0FD-3D48-4654-A22B-067C2BB8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A7"/>
  </w:style>
  <w:style w:type="paragraph" w:styleId="Footer">
    <w:name w:val="footer"/>
    <w:basedOn w:val="Normal"/>
    <w:link w:val="FooterChar"/>
    <w:uiPriority w:val="99"/>
    <w:unhideWhenUsed/>
    <w:rsid w:val="00C6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A7"/>
  </w:style>
  <w:style w:type="paragraph" w:styleId="ListParagraph">
    <w:name w:val="List Paragraph"/>
    <w:basedOn w:val="Normal"/>
    <w:uiPriority w:val="34"/>
    <w:qFormat/>
    <w:rsid w:val="00316E30"/>
    <w:pPr>
      <w:ind w:left="720"/>
      <w:contextualSpacing/>
    </w:pPr>
  </w:style>
  <w:style w:type="paragraph" w:customStyle="1" w:styleId="TEKST2L">
    <w:name w:val="TEKST 2L"/>
    <w:basedOn w:val="Normal"/>
    <w:qFormat/>
    <w:rsid w:val="00B55131"/>
    <w:pPr>
      <w:spacing w:before="80" w:after="40"/>
    </w:pPr>
    <w:rPr>
      <w:rFonts w:ascii="Arial Narrow" w:hAnsi="Arial Narrow"/>
      <w:sz w:val="18"/>
      <w:shd w:val="clear" w:color="auto" w:fill="FFFFFF"/>
    </w:rPr>
  </w:style>
  <w:style w:type="paragraph" w:customStyle="1" w:styleId="TEKST1L">
    <w:name w:val="TEKST 1L"/>
    <w:basedOn w:val="Normal"/>
    <w:qFormat/>
    <w:rsid w:val="00B55131"/>
    <w:pPr>
      <w:spacing w:before="80" w:after="40"/>
    </w:pPr>
    <w:rPr>
      <w:rFonts w:ascii="Arial Narrow" w:hAnsi="Arial Narrow"/>
      <w:shd w:val="clear" w:color="auto" w:fill="FFFFFF"/>
    </w:rPr>
  </w:style>
  <w:style w:type="paragraph" w:customStyle="1" w:styleId="TEKST1C">
    <w:name w:val="TEKST 1C"/>
    <w:basedOn w:val="TEKST1L"/>
    <w:qFormat/>
    <w:rsid w:val="00B55131"/>
    <w:pPr>
      <w:jc w:val="center"/>
    </w:pPr>
  </w:style>
  <w:style w:type="paragraph" w:customStyle="1" w:styleId="TEKST2C">
    <w:name w:val="TEKST 2C"/>
    <w:basedOn w:val="TEKST2L"/>
    <w:qFormat/>
    <w:rsid w:val="00B55131"/>
    <w:pPr>
      <w:jc w:val="center"/>
    </w:pPr>
  </w:style>
  <w:style w:type="paragraph" w:customStyle="1" w:styleId="NASLOV1">
    <w:name w:val="NASLOV 1"/>
    <w:basedOn w:val="TEKST1C"/>
    <w:qFormat/>
    <w:rsid w:val="002E3DFB"/>
    <w:pPr>
      <w:widowControl w:val="0"/>
      <w:spacing w:before="4000" w:after="4000"/>
    </w:pPr>
    <w:rPr>
      <w:sz w:val="48"/>
    </w:rPr>
  </w:style>
  <w:style w:type="paragraph" w:customStyle="1" w:styleId="NASLOV2">
    <w:name w:val="NASLOV 2"/>
    <w:basedOn w:val="NASLOV1"/>
    <w:qFormat/>
    <w:rsid w:val="002E3DFB"/>
    <w:pPr>
      <w:spacing w:before="400" w:after="400"/>
      <w:jc w:val="both"/>
    </w:pPr>
    <w:rPr>
      <w:b/>
      <w:sz w:val="24"/>
    </w:rPr>
  </w:style>
  <w:style w:type="paragraph" w:customStyle="1" w:styleId="TEKST1">
    <w:name w:val="TEKST 1"/>
    <w:basedOn w:val="Normal"/>
    <w:qFormat/>
    <w:rsid w:val="002E3DFB"/>
    <w:pPr>
      <w:spacing w:before="80" w:after="40"/>
      <w:jc w:val="both"/>
    </w:pPr>
    <w:rPr>
      <w:rFonts w:ascii="Arial Narrow" w:hAnsi="Arial Narrow"/>
      <w:shd w:val="clear" w:color="auto" w:fill="FFFFFF"/>
    </w:rPr>
  </w:style>
  <w:style w:type="paragraph" w:customStyle="1" w:styleId="NASLOV3">
    <w:name w:val="NASLOV 3"/>
    <w:basedOn w:val="NASLOV2"/>
    <w:qFormat/>
    <w:rsid w:val="002E3DFB"/>
    <w:rPr>
      <w:sz w:val="22"/>
    </w:rPr>
  </w:style>
  <w:style w:type="paragraph" w:customStyle="1" w:styleId="NASLOV4">
    <w:name w:val="NASLOV 4"/>
    <w:basedOn w:val="NASLOV3"/>
    <w:qFormat/>
    <w:rsid w:val="002E3DFB"/>
    <w:rPr>
      <w:b w:val="0"/>
    </w:rPr>
  </w:style>
  <w:style w:type="table" w:styleId="TableGrid">
    <w:name w:val="Table Grid"/>
    <w:basedOn w:val="TableNormal"/>
    <w:uiPriority w:val="39"/>
    <w:rsid w:val="008D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6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56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F7D59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446D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560E83"/>
    <w:pPr>
      <w:spacing w:after="100"/>
      <w:ind w:left="220"/>
    </w:pPr>
    <w:rPr>
      <w:rFonts w:eastAsiaTheme="minorEastAsia" w:cs="Times New Roman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560E83"/>
    <w:pPr>
      <w:spacing w:after="100"/>
    </w:pPr>
    <w:rPr>
      <w:rFonts w:eastAsiaTheme="minorEastAsia" w:cs="Times New Roman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560E83"/>
    <w:pPr>
      <w:spacing w:after="100"/>
      <w:ind w:left="440"/>
    </w:pPr>
    <w:rPr>
      <w:rFonts w:eastAsiaTheme="minorEastAsia" w:cs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6F4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771A-7A78-42C5-9A7D-941D4624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ljubic</dc:creator>
  <cp:keywords/>
  <dc:description/>
  <cp:lastModifiedBy>Robert Loher</cp:lastModifiedBy>
  <cp:revision>49</cp:revision>
  <dcterms:created xsi:type="dcterms:W3CDTF">2024-01-17T16:17:00Z</dcterms:created>
  <dcterms:modified xsi:type="dcterms:W3CDTF">2024-01-31T10:41:00Z</dcterms:modified>
</cp:coreProperties>
</file>